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2" w:rsidRDefault="00BB2462" w:rsidP="00D23FEC">
      <w:pPr>
        <w:pStyle w:val="Ttulo3"/>
        <w:ind w:left="2552" w:firstLine="142"/>
        <w:jc w:val="center"/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</w:pPr>
    </w:p>
    <w:p w:rsidR="00113031" w:rsidRDefault="00113031" w:rsidP="00D23FEC">
      <w:pPr>
        <w:pStyle w:val="Ttulo3"/>
        <w:ind w:left="2552" w:firstLine="142"/>
        <w:jc w:val="center"/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</w:pPr>
      <w:r w:rsidRPr="00A37ED2">
        <w:rPr>
          <w:rFonts w:ascii="Arial" w:hAnsi="Arial" w:cs="Arial"/>
          <w:bCs w:val="0"/>
          <w:caps/>
          <w:color w:val="auto"/>
          <w:sz w:val="24"/>
          <w:szCs w:val="24"/>
        </w:rPr>
        <w:t>DECRETO Nº</w:t>
      </w:r>
      <w:r w:rsidR="004272C0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</w:t>
      </w:r>
      <w:r w:rsidR="0079471B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078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</w:rPr>
        <w:t xml:space="preserve"> DE </w:t>
      </w:r>
      <w:r w:rsidR="0079471B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08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de </w:t>
      </w:r>
      <w:r w:rsidR="000065FA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DEZEMB</w:t>
      </w:r>
      <w:r w:rsidR="00F7019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RO</w:t>
      </w:r>
      <w:r w:rsidRPr="00A37ED2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 xml:space="preserve"> DE</w:t>
      </w:r>
      <w:r w:rsidR="00D23FEC">
        <w:rPr>
          <w:rFonts w:ascii="Arial" w:hAnsi="Arial" w:cs="Arial"/>
          <w:bCs w:val="0"/>
          <w:caps/>
          <w:color w:val="auto"/>
          <w:sz w:val="24"/>
          <w:szCs w:val="24"/>
        </w:rPr>
        <w:t xml:space="preserve"> 20</w:t>
      </w:r>
      <w:r w:rsidR="00F7019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2</w:t>
      </w:r>
      <w:r w:rsidR="00E742F0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3</w:t>
      </w:r>
      <w:r w:rsidR="00D23FEC">
        <w:rPr>
          <w:rFonts w:ascii="Arial" w:hAnsi="Arial" w:cs="Arial"/>
          <w:bCs w:val="0"/>
          <w:caps/>
          <w:color w:val="auto"/>
          <w:sz w:val="24"/>
          <w:szCs w:val="24"/>
          <w:lang w:val="pt-BR"/>
        </w:rPr>
        <w:t>.</w:t>
      </w:r>
    </w:p>
    <w:p w:rsidR="00113031" w:rsidRPr="00A37ED2" w:rsidRDefault="00113031" w:rsidP="00750AAC">
      <w:pPr>
        <w:rPr>
          <w:rFonts w:ascii="Arial" w:hAnsi="Arial" w:cs="Arial"/>
        </w:rPr>
      </w:pPr>
    </w:p>
    <w:p w:rsidR="00113031" w:rsidRDefault="00113031" w:rsidP="00750AAC">
      <w:pPr>
        <w:ind w:left="2835"/>
        <w:jc w:val="both"/>
        <w:rPr>
          <w:rFonts w:ascii="Arial" w:hAnsi="Arial" w:cs="Arial"/>
        </w:rPr>
      </w:pPr>
      <w:r w:rsidRPr="00A37ED2">
        <w:rPr>
          <w:rFonts w:ascii="Arial" w:hAnsi="Arial" w:cs="Arial"/>
        </w:rPr>
        <w:t xml:space="preserve">"APROVA O PLANO ANUAL DE AUDITORIA </w:t>
      </w:r>
      <w:r w:rsidR="00750AA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37ED2">
        <w:rPr>
          <w:rFonts w:ascii="Arial" w:hAnsi="Arial" w:cs="Arial"/>
        </w:rPr>
        <w:t>MUNICIP</w:t>
      </w:r>
      <w:r w:rsidR="00750AAC">
        <w:rPr>
          <w:rFonts w:ascii="Arial" w:hAnsi="Arial" w:cs="Arial"/>
        </w:rPr>
        <w:t>IO</w:t>
      </w:r>
      <w:r w:rsidRPr="00A37ED2">
        <w:rPr>
          <w:rFonts w:ascii="Arial" w:hAnsi="Arial" w:cs="Arial"/>
        </w:rPr>
        <w:t xml:space="preserve"> DE </w:t>
      </w:r>
      <w:r w:rsidR="00DE43C3">
        <w:rPr>
          <w:rFonts w:ascii="Arial" w:hAnsi="Arial" w:cs="Arial"/>
        </w:rPr>
        <w:t>BRUNÓPOLIS</w:t>
      </w:r>
      <w:r w:rsidR="00D23FEC">
        <w:rPr>
          <w:rFonts w:ascii="Arial" w:hAnsi="Arial" w:cs="Arial"/>
        </w:rPr>
        <w:t xml:space="preserve"> PARA </w:t>
      </w:r>
      <w:r w:rsidR="003E2043">
        <w:rPr>
          <w:rFonts w:ascii="Arial" w:hAnsi="Arial" w:cs="Arial"/>
        </w:rPr>
        <w:t xml:space="preserve">O </w:t>
      </w:r>
      <w:r w:rsidR="00D23FEC">
        <w:rPr>
          <w:rFonts w:ascii="Arial" w:hAnsi="Arial" w:cs="Arial"/>
        </w:rPr>
        <w:t>EXERCICIO DE 20</w:t>
      </w:r>
      <w:r w:rsidR="0076751B">
        <w:rPr>
          <w:rFonts w:ascii="Arial" w:hAnsi="Arial" w:cs="Arial"/>
        </w:rPr>
        <w:t>2</w:t>
      </w:r>
      <w:r w:rsidR="00E742F0">
        <w:rPr>
          <w:rFonts w:ascii="Arial" w:hAnsi="Arial" w:cs="Arial"/>
        </w:rPr>
        <w:t>4</w:t>
      </w:r>
      <w:r w:rsidR="00D23FEC">
        <w:rPr>
          <w:rFonts w:ascii="Arial" w:hAnsi="Arial" w:cs="Arial"/>
        </w:rPr>
        <w:t>.</w:t>
      </w:r>
      <w:r w:rsidRPr="00A37ED2">
        <w:rPr>
          <w:rFonts w:ascii="Arial" w:hAnsi="Arial" w:cs="Arial"/>
        </w:rPr>
        <w:t>"</w:t>
      </w:r>
    </w:p>
    <w:p w:rsidR="00113031" w:rsidRPr="00A37ED2" w:rsidRDefault="00113031" w:rsidP="00750AAC">
      <w:pPr>
        <w:ind w:left="2835"/>
        <w:jc w:val="both"/>
        <w:rPr>
          <w:rFonts w:ascii="Arial" w:hAnsi="Arial" w:cs="Arial"/>
        </w:rPr>
      </w:pPr>
    </w:p>
    <w:p w:rsidR="00113031" w:rsidRPr="00A37ED2" w:rsidRDefault="00113031" w:rsidP="00750AAC">
      <w:pPr>
        <w:jc w:val="both"/>
        <w:rPr>
          <w:rFonts w:ascii="Arial" w:hAnsi="Arial" w:cs="Arial"/>
        </w:rPr>
      </w:pPr>
    </w:p>
    <w:p w:rsidR="00113031" w:rsidRDefault="001E06EE" w:rsidP="00750AA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VOLCIR CANUTO</w:t>
      </w:r>
      <w:r w:rsidR="00113031">
        <w:rPr>
          <w:rFonts w:ascii="Arial" w:hAnsi="Arial" w:cs="Arial"/>
          <w:szCs w:val="22"/>
        </w:rPr>
        <w:t>, Pr</w:t>
      </w:r>
      <w:r w:rsidR="00DE43C3">
        <w:rPr>
          <w:rFonts w:ascii="Arial" w:hAnsi="Arial" w:cs="Arial"/>
          <w:szCs w:val="22"/>
        </w:rPr>
        <w:t>efeito Municipal de Brunópolis</w:t>
      </w:r>
      <w:r w:rsidR="00113031">
        <w:rPr>
          <w:rFonts w:ascii="Arial" w:hAnsi="Arial" w:cs="Arial"/>
          <w:szCs w:val="22"/>
        </w:rPr>
        <w:t>,</w:t>
      </w:r>
      <w:r w:rsidR="00113031" w:rsidRPr="00A37ED2">
        <w:rPr>
          <w:rFonts w:ascii="Arial" w:hAnsi="Arial" w:cs="Arial"/>
        </w:rPr>
        <w:t xml:space="preserve"> Estado de Santa Catarina, no uso de suas atribuições legais e de conformidade com a Legislação em vigor</w:t>
      </w:r>
      <w:r w:rsidR="00113031">
        <w:rPr>
          <w:rFonts w:ascii="Arial" w:hAnsi="Arial" w:cs="Arial"/>
        </w:rPr>
        <w:t>,</w:t>
      </w:r>
    </w:p>
    <w:p w:rsidR="00113031" w:rsidRPr="00A37ED2" w:rsidRDefault="00113031" w:rsidP="00750AAC">
      <w:pPr>
        <w:ind w:firstLine="708"/>
        <w:jc w:val="both"/>
        <w:rPr>
          <w:rFonts w:ascii="Arial" w:hAnsi="Arial" w:cs="Arial"/>
        </w:rPr>
      </w:pPr>
    </w:p>
    <w:p w:rsidR="00113031" w:rsidRDefault="00113031" w:rsidP="00750AA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A37ED2">
        <w:rPr>
          <w:rFonts w:ascii="Arial" w:hAnsi="Arial" w:cs="Arial"/>
          <w:b/>
        </w:rPr>
        <w:t xml:space="preserve">CONSIDERANDO, </w:t>
      </w:r>
      <w:r w:rsidRPr="00A37ED2">
        <w:rPr>
          <w:rFonts w:ascii="Arial" w:hAnsi="Arial" w:cs="Arial"/>
        </w:rPr>
        <w:t xml:space="preserve">a necessidade de desenvolver ações de controle interno do Município de </w:t>
      </w:r>
      <w:r w:rsidR="00DE43C3">
        <w:rPr>
          <w:rFonts w:ascii="Arial" w:hAnsi="Arial" w:cs="Arial"/>
        </w:rPr>
        <w:t>Brunópolis</w:t>
      </w:r>
      <w:r w:rsidR="00922132">
        <w:rPr>
          <w:rFonts w:ascii="Arial" w:hAnsi="Arial" w:cs="Arial"/>
          <w:color w:val="000000"/>
        </w:rPr>
        <w:t xml:space="preserve">, prevista </w:t>
      </w:r>
      <w:r w:rsidR="004D1513">
        <w:rPr>
          <w:rFonts w:ascii="Arial" w:hAnsi="Arial" w:cs="Arial"/>
          <w:color w:val="000000"/>
        </w:rPr>
        <w:t>na Lei 879</w:t>
      </w:r>
      <w:r w:rsidR="00D23FEC">
        <w:rPr>
          <w:rFonts w:ascii="Arial" w:hAnsi="Arial" w:cs="Arial"/>
          <w:color w:val="000000"/>
        </w:rPr>
        <w:t xml:space="preserve"> de 28 de novembro de 2016;</w:t>
      </w:r>
    </w:p>
    <w:p w:rsidR="00113031" w:rsidRPr="00A37ED2" w:rsidRDefault="00113031" w:rsidP="00750AAC">
      <w:pPr>
        <w:jc w:val="both"/>
        <w:rPr>
          <w:rFonts w:ascii="Arial" w:hAnsi="Arial" w:cs="Arial"/>
        </w:rPr>
      </w:pPr>
    </w:p>
    <w:p w:rsidR="00113031" w:rsidRPr="00A37ED2" w:rsidRDefault="00113031" w:rsidP="00750AAC">
      <w:pPr>
        <w:jc w:val="both"/>
        <w:rPr>
          <w:rFonts w:ascii="Arial" w:hAnsi="Arial" w:cs="Arial"/>
        </w:rPr>
      </w:pPr>
      <w:r w:rsidRPr="00A37ED2">
        <w:rPr>
          <w:rFonts w:ascii="Arial" w:hAnsi="Arial" w:cs="Arial"/>
          <w:b/>
          <w:bCs/>
        </w:rPr>
        <w:t>DECRETA</w:t>
      </w:r>
      <w:r w:rsidRPr="00A37ED2">
        <w:rPr>
          <w:rFonts w:ascii="Arial" w:hAnsi="Arial" w:cs="Arial"/>
        </w:rPr>
        <w:t>:</w:t>
      </w:r>
    </w:p>
    <w:p w:rsidR="00113031" w:rsidRPr="00A37ED2" w:rsidRDefault="00113031" w:rsidP="00750AAC">
      <w:pPr>
        <w:jc w:val="both"/>
        <w:rPr>
          <w:rFonts w:ascii="Arial" w:eastAsia="Calibri" w:hAnsi="Arial" w:cs="Arial"/>
          <w:b/>
          <w:lang w:eastAsia="en-US"/>
        </w:rPr>
      </w:pPr>
    </w:p>
    <w:p w:rsidR="00113031" w:rsidRPr="00A37ED2" w:rsidRDefault="00113031" w:rsidP="00750AAC">
      <w:pPr>
        <w:contextualSpacing/>
        <w:jc w:val="both"/>
        <w:rPr>
          <w:rFonts w:ascii="Arial" w:hAnsi="Arial" w:cs="Arial"/>
        </w:rPr>
      </w:pPr>
      <w:r w:rsidRPr="00A37ED2">
        <w:rPr>
          <w:rFonts w:ascii="Arial" w:hAnsi="Arial" w:cs="Arial"/>
        </w:rPr>
        <w:t>Art.1º Fica aprovado o Plano Anual de Auditoria</w:t>
      </w:r>
      <w:r w:rsidR="00DE43C3">
        <w:rPr>
          <w:rFonts w:ascii="Arial" w:hAnsi="Arial" w:cs="Arial"/>
        </w:rPr>
        <w:t xml:space="preserve"> para o ano de 20</w:t>
      </w:r>
      <w:r w:rsidR="0076751B">
        <w:rPr>
          <w:rFonts w:ascii="Arial" w:hAnsi="Arial" w:cs="Arial"/>
        </w:rPr>
        <w:t>2</w:t>
      </w:r>
      <w:r w:rsidR="00E742F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sistema de controle interno d</w:t>
      </w:r>
      <w:r w:rsidRPr="00A37ED2">
        <w:rPr>
          <w:rFonts w:ascii="Arial" w:hAnsi="Arial" w:cs="Arial"/>
        </w:rPr>
        <w:t xml:space="preserve">o município de </w:t>
      </w:r>
      <w:r w:rsidR="00DE43C3">
        <w:rPr>
          <w:rFonts w:ascii="Arial" w:hAnsi="Arial" w:cs="Arial"/>
        </w:rPr>
        <w:t>Brunópolis</w:t>
      </w:r>
      <w:r>
        <w:rPr>
          <w:rFonts w:ascii="Arial" w:hAnsi="Arial" w:cs="Arial"/>
        </w:rPr>
        <w:t xml:space="preserve"> </w:t>
      </w:r>
      <w:r w:rsidR="004D1513">
        <w:rPr>
          <w:rFonts w:ascii="Arial" w:hAnsi="Arial" w:cs="Arial"/>
        </w:rPr>
        <w:t>– SC.</w:t>
      </w:r>
    </w:p>
    <w:p w:rsidR="00113031" w:rsidRPr="00A37ED2" w:rsidRDefault="00113031" w:rsidP="00750AAC">
      <w:pPr>
        <w:ind w:left="840" w:hanging="840"/>
        <w:contextualSpacing/>
        <w:jc w:val="both"/>
        <w:rPr>
          <w:rFonts w:ascii="Arial" w:hAnsi="Arial" w:cs="Arial"/>
        </w:rPr>
      </w:pPr>
    </w:p>
    <w:p w:rsidR="00113031" w:rsidRDefault="00DE43C3" w:rsidP="00750AAC">
      <w:pPr>
        <w:ind w:firstLine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Art.2º - O Plano Anual de </w:t>
      </w:r>
      <w:r w:rsidR="00D5204E">
        <w:rPr>
          <w:rFonts w:ascii="Arial" w:hAnsi="Arial" w:cs="Arial"/>
        </w:rPr>
        <w:t>Auditoria Interna (PAAI) em 20</w:t>
      </w:r>
      <w:r w:rsidR="0076751B">
        <w:rPr>
          <w:rFonts w:ascii="Arial" w:hAnsi="Arial" w:cs="Arial"/>
        </w:rPr>
        <w:t>2</w:t>
      </w:r>
      <w:r w:rsidR="00E742F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será executado no período </w:t>
      </w:r>
      <w:r w:rsidR="00935F0B">
        <w:rPr>
          <w:rFonts w:ascii="Arial" w:hAnsi="Arial" w:cs="Arial"/>
        </w:rPr>
        <w:t xml:space="preserve">de </w:t>
      </w:r>
      <w:r w:rsidR="00AA710A">
        <w:rPr>
          <w:rFonts w:ascii="Arial" w:hAnsi="Arial" w:cs="Arial"/>
        </w:rPr>
        <w:t>fevereiro</w:t>
      </w:r>
      <w:r w:rsidR="00935F0B">
        <w:rPr>
          <w:rFonts w:ascii="Arial" w:hAnsi="Arial" w:cs="Arial"/>
        </w:rPr>
        <w:t xml:space="preserve"> a dezembro de 20</w:t>
      </w:r>
      <w:r w:rsidR="00EF1342">
        <w:rPr>
          <w:rFonts w:ascii="Arial" w:hAnsi="Arial" w:cs="Arial"/>
        </w:rPr>
        <w:t>2</w:t>
      </w:r>
      <w:r w:rsidR="00E742F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acordo com programação constante no anexo único.</w:t>
      </w:r>
    </w:p>
    <w:p w:rsidR="00DE43C3" w:rsidRDefault="00DE43C3" w:rsidP="00750AAC">
      <w:pPr>
        <w:ind w:firstLine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Parágrafo único. O cronograma de execução de trabalhos de auditoria não é fixo</w:t>
      </w:r>
      <w:r w:rsidR="00935F0B">
        <w:rPr>
          <w:rFonts w:ascii="Arial" w:hAnsi="Arial" w:cs="Arial"/>
        </w:rPr>
        <w:t>, podendo ele ser alterado, suprimindo em parte ou ampliado em função de fatores externos ou internos que venham a prejudicar sua execução.</w:t>
      </w:r>
    </w:p>
    <w:p w:rsidR="00935F0B" w:rsidRDefault="00935F0B" w:rsidP="00750AAC">
      <w:pPr>
        <w:ind w:firstLine="11"/>
        <w:contextualSpacing/>
        <w:jc w:val="both"/>
        <w:rPr>
          <w:rFonts w:ascii="Arial" w:hAnsi="Arial" w:cs="Arial"/>
        </w:rPr>
      </w:pPr>
    </w:p>
    <w:p w:rsidR="00922132" w:rsidRDefault="00D23FEC" w:rsidP="00922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Art.3</w:t>
      </w:r>
      <w:r w:rsidR="00935F0B">
        <w:rPr>
          <w:rFonts w:ascii="Arial" w:hAnsi="Arial" w:cs="Arial"/>
        </w:rPr>
        <w:t>º- Os resultados das atividades de auditoria serão levados ao conhecimento do Prefeito e dos responsáveis pelas áreas envolvidas para que tomem conhecimento e adotem as providên</w:t>
      </w:r>
      <w:r w:rsidR="00922132">
        <w:rPr>
          <w:rFonts w:ascii="Arial" w:hAnsi="Arial" w:cs="Arial"/>
        </w:rPr>
        <w:t>cias que se fizerem necessária</w:t>
      </w:r>
      <w:r w:rsidR="00102353">
        <w:rPr>
          <w:rFonts w:ascii="Arial" w:hAnsi="Arial" w:cs="Arial"/>
        </w:rPr>
        <w:t>s</w:t>
      </w:r>
      <w:r w:rsidR="00922132">
        <w:rPr>
          <w:rFonts w:ascii="Arial" w:hAnsi="Arial" w:cs="Arial"/>
        </w:rPr>
        <w:t>.</w:t>
      </w:r>
    </w:p>
    <w:p w:rsidR="00922132" w:rsidRDefault="00922132" w:rsidP="00922132">
      <w:pPr>
        <w:jc w:val="both"/>
        <w:rPr>
          <w:rFonts w:ascii="Arial" w:hAnsi="Arial" w:cs="Arial"/>
        </w:rPr>
      </w:pPr>
    </w:p>
    <w:p w:rsidR="00935F0B" w:rsidRDefault="00922132" w:rsidP="009221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3FEC">
        <w:rPr>
          <w:rFonts w:ascii="Arial" w:hAnsi="Arial" w:cs="Arial"/>
        </w:rPr>
        <w:t>rt.4</w:t>
      </w:r>
      <w:r w:rsidR="007579EE">
        <w:rPr>
          <w:rFonts w:ascii="Arial" w:hAnsi="Arial" w:cs="Arial"/>
        </w:rPr>
        <w:t xml:space="preserve">º </w:t>
      </w:r>
      <w:r w:rsidR="004D1513">
        <w:rPr>
          <w:rFonts w:ascii="Arial" w:hAnsi="Arial" w:cs="Arial"/>
        </w:rPr>
        <w:t xml:space="preserve">O </w:t>
      </w:r>
      <w:r w:rsidR="007579EE">
        <w:rPr>
          <w:rFonts w:ascii="Arial" w:hAnsi="Arial" w:cs="Arial"/>
        </w:rPr>
        <w:t>Controlad</w:t>
      </w:r>
      <w:r w:rsidR="004D1513">
        <w:rPr>
          <w:rFonts w:ascii="Arial" w:hAnsi="Arial" w:cs="Arial"/>
        </w:rPr>
        <w:t>or Interno</w:t>
      </w:r>
      <w:r w:rsidR="007579EE">
        <w:rPr>
          <w:rFonts w:ascii="Arial" w:hAnsi="Arial" w:cs="Arial"/>
        </w:rPr>
        <w:t xml:space="preserve"> poderá a qualquer tempo requisitar informações as unidades executoras, independente do c</w:t>
      </w:r>
      <w:r>
        <w:rPr>
          <w:rFonts w:ascii="Arial" w:hAnsi="Arial" w:cs="Arial"/>
        </w:rPr>
        <w:t xml:space="preserve">ronograma previsto no </w:t>
      </w:r>
      <w:r w:rsidR="004D1513" w:rsidRPr="00A37ED2">
        <w:rPr>
          <w:rFonts w:ascii="Arial" w:hAnsi="Arial" w:cs="Arial"/>
        </w:rPr>
        <w:t>Plano Anual de Auditoria</w:t>
      </w:r>
      <w:r w:rsidR="004D151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</w:t>
      </w:r>
      <w:r w:rsidR="00157B32">
        <w:rPr>
          <w:rFonts w:ascii="Arial" w:hAnsi="Arial" w:cs="Arial"/>
        </w:rPr>
        <w:t>2</w:t>
      </w:r>
      <w:r w:rsidR="00E742F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7579EE" w:rsidRDefault="007579EE" w:rsidP="00750AAC">
      <w:pPr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Parágrafo único. A recusa de informações ou o embaraço dos trabalhos da Controladoria interna será comunicada oficialmente ao Prefeito e citada nos relatórios produzidos, podendo ainda o servidor causador do embaraço ou recusa ser responsabilizado na forma da lei.</w:t>
      </w:r>
    </w:p>
    <w:p w:rsidR="00750AAC" w:rsidRDefault="00750AAC" w:rsidP="00750AAC">
      <w:pPr>
        <w:ind w:firstLine="11"/>
        <w:jc w:val="both"/>
        <w:rPr>
          <w:rFonts w:ascii="Arial" w:hAnsi="Arial" w:cs="Arial"/>
        </w:rPr>
      </w:pPr>
    </w:p>
    <w:p w:rsidR="007579EE" w:rsidRDefault="007579EE" w:rsidP="00750AAC">
      <w:pPr>
        <w:ind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Art.</w:t>
      </w:r>
      <w:r w:rsidR="00D23F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º </w:t>
      </w:r>
      <w:r w:rsidR="00D5204E">
        <w:rPr>
          <w:rFonts w:ascii="Arial" w:hAnsi="Arial" w:cs="Arial"/>
        </w:rPr>
        <w:t>A Controladoria Interna será responsável pela execução dos trabalhos a serem realizados no Plano Anual de Atividades da Auditoria Interna.</w:t>
      </w:r>
    </w:p>
    <w:p w:rsidR="00D5204E" w:rsidRDefault="00D5204E" w:rsidP="00750AAC">
      <w:pPr>
        <w:ind w:firstLine="11"/>
        <w:jc w:val="both"/>
        <w:rPr>
          <w:rFonts w:ascii="Arial" w:hAnsi="Arial" w:cs="Arial"/>
        </w:rPr>
      </w:pPr>
    </w:p>
    <w:p w:rsidR="00D5204E" w:rsidRDefault="00D23FEC" w:rsidP="0075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D5204E" w:rsidRPr="00D5204E">
        <w:rPr>
          <w:rFonts w:ascii="Arial" w:hAnsi="Arial" w:cs="Arial"/>
          <w:b/>
        </w:rPr>
        <w:t xml:space="preserve">º. </w:t>
      </w:r>
      <w:r w:rsidR="00D5204E" w:rsidRPr="00D5204E">
        <w:rPr>
          <w:rFonts w:ascii="Arial" w:hAnsi="Arial" w:cs="Arial"/>
        </w:rPr>
        <w:t xml:space="preserve">Este decreto entra em </w:t>
      </w:r>
      <w:r w:rsidR="006102D1">
        <w:rPr>
          <w:rFonts w:ascii="Arial" w:hAnsi="Arial" w:cs="Arial"/>
        </w:rPr>
        <w:t>vigor na data de sua publicação.</w:t>
      </w:r>
    </w:p>
    <w:p w:rsidR="00D23FEC" w:rsidRPr="00D5204E" w:rsidRDefault="00D23FEC" w:rsidP="00750AAC">
      <w:pPr>
        <w:jc w:val="both"/>
        <w:rPr>
          <w:rFonts w:ascii="Arial" w:hAnsi="Arial" w:cs="Arial"/>
        </w:rPr>
      </w:pPr>
    </w:p>
    <w:p w:rsidR="00D5204E" w:rsidRPr="00D5204E" w:rsidRDefault="00D5204E" w:rsidP="00750AAC">
      <w:pPr>
        <w:ind w:left="851"/>
        <w:rPr>
          <w:rFonts w:ascii="Arial" w:hAnsi="Arial" w:cs="Arial"/>
        </w:rPr>
      </w:pPr>
      <w:r w:rsidRPr="00D5204E">
        <w:rPr>
          <w:rFonts w:ascii="Arial" w:hAnsi="Arial" w:cs="Arial"/>
        </w:rPr>
        <w:t xml:space="preserve">Brunópolis (SC), </w:t>
      </w:r>
      <w:r w:rsidR="0079471B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DC7F11">
        <w:rPr>
          <w:rFonts w:ascii="Arial" w:hAnsi="Arial" w:cs="Arial"/>
        </w:rPr>
        <w:t>dezemb</w:t>
      </w:r>
      <w:r w:rsidR="00157B32">
        <w:rPr>
          <w:rFonts w:ascii="Arial" w:hAnsi="Arial" w:cs="Arial"/>
        </w:rPr>
        <w:t>r</w:t>
      </w:r>
      <w:r w:rsidR="006102D1">
        <w:rPr>
          <w:rFonts w:ascii="Arial" w:hAnsi="Arial" w:cs="Arial"/>
        </w:rPr>
        <w:t>o</w:t>
      </w:r>
      <w:r w:rsidR="00EF1342">
        <w:rPr>
          <w:rFonts w:ascii="Arial" w:hAnsi="Arial" w:cs="Arial"/>
        </w:rPr>
        <w:t xml:space="preserve"> de 202</w:t>
      </w:r>
      <w:r w:rsidR="00E742F0">
        <w:rPr>
          <w:rFonts w:ascii="Arial" w:hAnsi="Arial" w:cs="Arial"/>
        </w:rPr>
        <w:t>3</w:t>
      </w:r>
      <w:r w:rsidR="004D1513">
        <w:rPr>
          <w:rFonts w:ascii="Arial" w:hAnsi="Arial" w:cs="Arial"/>
        </w:rPr>
        <w:t>.</w:t>
      </w:r>
    </w:p>
    <w:p w:rsidR="006102D1" w:rsidRDefault="006102D1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D5204E" w:rsidRPr="00D5204E" w:rsidRDefault="002B3221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VOLCIR CANUTO</w:t>
      </w:r>
    </w:p>
    <w:p w:rsidR="00D5204E" w:rsidRDefault="00D5204E" w:rsidP="00D5204E">
      <w:pPr>
        <w:spacing w:line="276" w:lineRule="auto"/>
        <w:ind w:left="851"/>
        <w:jc w:val="center"/>
        <w:rPr>
          <w:rFonts w:ascii="Arial" w:hAnsi="Arial" w:cs="Arial"/>
          <w:b/>
        </w:rPr>
      </w:pPr>
      <w:r w:rsidRPr="00D5204E">
        <w:rPr>
          <w:rFonts w:ascii="Arial" w:hAnsi="Arial" w:cs="Arial"/>
          <w:b/>
        </w:rPr>
        <w:t>Prefeito Municipal</w:t>
      </w:r>
    </w:p>
    <w:p w:rsidR="00BB2462" w:rsidRDefault="00BB2462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ÚNICO DECRETO </w:t>
      </w:r>
      <w:r w:rsidR="0079471B">
        <w:rPr>
          <w:rFonts w:ascii="Arial" w:hAnsi="Arial" w:cs="Arial"/>
          <w:b/>
        </w:rPr>
        <w:t>078</w:t>
      </w:r>
      <w:r>
        <w:rPr>
          <w:rFonts w:ascii="Arial" w:hAnsi="Arial" w:cs="Arial"/>
          <w:b/>
        </w:rPr>
        <w:t>/20</w:t>
      </w:r>
      <w:r w:rsidR="00EF1342">
        <w:rPr>
          <w:rFonts w:ascii="Arial" w:hAnsi="Arial" w:cs="Arial"/>
          <w:b/>
        </w:rPr>
        <w:t>2</w:t>
      </w:r>
      <w:r w:rsidR="00E742F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:rsidR="004D1513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Pr="00D5204E" w:rsidRDefault="004D1513" w:rsidP="004D1513">
      <w:pPr>
        <w:spacing w:line="276" w:lineRule="auto"/>
        <w:ind w:left="851"/>
        <w:jc w:val="center"/>
        <w:rPr>
          <w:rFonts w:ascii="Arial" w:hAnsi="Arial" w:cs="Arial"/>
          <w:b/>
        </w:rPr>
      </w:pPr>
    </w:p>
    <w:p w:rsidR="004D1513" w:rsidRPr="005C45F0" w:rsidRDefault="004D1513" w:rsidP="004D1513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5C45F0">
        <w:rPr>
          <w:rFonts w:ascii="Arial" w:eastAsia="Calibri" w:hAnsi="Arial" w:cs="Arial"/>
          <w:lang w:eastAsia="en-US"/>
        </w:rPr>
        <w:t>PLANO ANUAL DE ATIVIDADES DE AUDITORIA INTERNA 20</w:t>
      </w:r>
      <w:r w:rsidR="00157B32">
        <w:rPr>
          <w:rFonts w:ascii="Arial" w:eastAsia="Calibri" w:hAnsi="Arial" w:cs="Arial"/>
          <w:lang w:eastAsia="en-US"/>
        </w:rPr>
        <w:t>2</w:t>
      </w:r>
      <w:r w:rsidR="00B26FA5">
        <w:rPr>
          <w:rFonts w:ascii="Arial" w:eastAsia="Calibri" w:hAnsi="Arial" w:cs="Arial"/>
          <w:lang w:eastAsia="en-US"/>
        </w:rPr>
        <w:t>4</w:t>
      </w:r>
    </w:p>
    <w:p w:rsidR="004D1513" w:rsidRPr="005C45F0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D1513" w:rsidRPr="005C45F0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4D1513" w:rsidRPr="005C45F0" w:rsidTr="004D1513">
        <w:tc>
          <w:tcPr>
            <w:tcW w:w="1838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ATIVIDADES MENSAIS</w:t>
            </w: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aplicação pelo Município do mínimo Constitucional de 25% dos recursos recebidos no decorrer do 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exercício de 20</w:t>
            </w:r>
            <w:r w:rsidR="0099211B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4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,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provenientes de Impostos e demais transferências em despesas com a Manutenção e o Desenvolvimento do Ensino.</w:t>
            </w:r>
          </w:p>
        </w:tc>
      </w:tr>
      <w:tr w:rsidR="004D1513" w:rsidRPr="005C45F0" w:rsidTr="004D1513">
        <w:trPr>
          <w:trHeight w:val="1082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aplicação pelo Município do mínimo Constitucional de 15% dos recursos recebidos no decorrer do 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exercício de 20</w:t>
            </w:r>
            <w:r w:rsidR="00321321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4</w:t>
            </w:r>
            <w:r w:rsidRPr="005C45F0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 xml:space="preserve">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provenientes de Impostos e demais transferências, em despesas com ações e serviços públicos, efetivamente realizadas com Saúde.</w:t>
            </w:r>
          </w:p>
        </w:tc>
      </w:tr>
      <w:tr w:rsidR="004D1513" w:rsidRPr="005C45F0" w:rsidTr="004D1513">
        <w:trPr>
          <w:trHeight w:val="691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71654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aplicação pelo Município do mínimo constitucional de </w:t>
            </w:r>
            <w:r w:rsidR="00716545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0% do FUNDEB.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situação do Município no Subsistema CAUC, integrado no SIAFI  (Sistema Integrado de Administração Financeira do Governo Federal), verificando pendências e orientando os Departamentos competentes para a sua regularização.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9D6083" w:rsidRDefault="009D608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as admissões e demissões do setor de Recursos Humanos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9D6083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Conferir a documentação apresentada nos processos de adiantamento e emitir pareceres.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inserção dos dados no s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istema E-Sfinge Obras do TCE/SC.</w:t>
            </w:r>
          </w:p>
        </w:tc>
      </w:tr>
      <w:tr w:rsidR="004D1513" w:rsidRPr="005C45F0" w:rsidTr="004D1513">
        <w:trPr>
          <w:trHeight w:val="253"/>
        </w:trPr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execução orçamentária e financeira pelas diversas secretarias e Fundos Municipais.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mensalmente por amostragem a posição dos empenhos, visando seu controle, com verificação das fontes de recursos e históricos.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as prestações de contas de</w:t>
            </w:r>
            <w:r w:rsid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convênios de repasse e outros e elaborar pareceres</w:t>
            </w:r>
            <w:r w:rsidR="00833A71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9D60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orientações bem como emissão de relatórios, orientações e pareceres por escrito quando solicitados, ou ainda, quando identificadas irregularidades ou ineficiências.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mensalmente a evolução do percentual de gastos com a folha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pagamento do Executivo.</w:t>
            </w:r>
          </w:p>
        </w:tc>
      </w:tr>
      <w:tr w:rsidR="004D1513" w:rsidRPr="005C45F0" w:rsidTr="004D1513">
        <w:tc>
          <w:tcPr>
            <w:tcW w:w="1838" w:type="dxa"/>
            <w:vMerge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shd w:val="clear" w:color="auto" w:fill="auto"/>
          </w:tcPr>
          <w:p w:rsidR="004D1513" w:rsidRPr="005C45F0" w:rsidRDefault="00552C4A" w:rsidP="00552C4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o 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caminhamento realizado pelas diversas áreas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ao TCE/SC,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</w:t>
            </w:r>
            <w:r w:rsidR="00F1390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 dados via sistema E-SFINGE</w:t>
            </w:r>
            <w:r w:rsidR="00901CD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online</w:t>
            </w:r>
          </w:p>
        </w:tc>
      </w:tr>
    </w:tbl>
    <w:p w:rsidR="004D1513" w:rsidRDefault="004D1513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84E4B" w:rsidRPr="005C45F0" w:rsidRDefault="00484E4B" w:rsidP="00484E4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84E4B" w:rsidRPr="005C45F0" w:rsidRDefault="00484E4B" w:rsidP="004D1513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484E4B" w:rsidRPr="005C45F0" w:rsidRDefault="00484E4B" w:rsidP="00484E4B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817"/>
      </w:tblGrid>
      <w:tr w:rsidR="00484E4B" w:rsidRPr="005C45F0" w:rsidTr="00BE4B9D">
        <w:tc>
          <w:tcPr>
            <w:tcW w:w="1838" w:type="dxa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MESES</w:t>
            </w:r>
          </w:p>
        </w:tc>
        <w:tc>
          <w:tcPr>
            <w:tcW w:w="8073" w:type="dxa"/>
            <w:shd w:val="clear" w:color="auto" w:fill="auto"/>
          </w:tcPr>
          <w:p w:rsidR="00484E4B" w:rsidRPr="005C45F0" w:rsidRDefault="00484E4B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SETORES </w:t>
            </w:r>
            <w:r w:rsidR="00014E3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PARA </w:t>
            </w:r>
            <w:r w:rsidR="00873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AUDITAR</w:t>
            </w:r>
          </w:p>
        </w:tc>
      </w:tr>
      <w:tr w:rsidR="00484E4B" w:rsidRPr="005C45F0" w:rsidTr="00BE4B9D">
        <w:tc>
          <w:tcPr>
            <w:tcW w:w="1838" w:type="dxa"/>
            <w:vMerge w:val="restart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Fevereiro</w:t>
            </w:r>
          </w:p>
        </w:tc>
        <w:tc>
          <w:tcPr>
            <w:tcW w:w="8073" w:type="dxa"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Elaborar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normativas de instruções que orientem o trabalho do controle por secretaria e departamento</w:t>
            </w:r>
          </w:p>
        </w:tc>
      </w:tr>
      <w:tr w:rsidR="00156E09" w:rsidRPr="005C45F0" w:rsidTr="00BE4B9D">
        <w:tc>
          <w:tcPr>
            <w:tcW w:w="1838" w:type="dxa"/>
            <w:vMerge/>
            <w:shd w:val="clear" w:color="auto" w:fill="auto"/>
          </w:tcPr>
          <w:p w:rsidR="00156E09" w:rsidRPr="005C45F0" w:rsidRDefault="00156E09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shd w:val="clear" w:color="auto" w:fill="auto"/>
          </w:tcPr>
          <w:p w:rsidR="00156E09" w:rsidRPr="005C45F0" w:rsidRDefault="00156E09" w:rsidP="001437F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Audiência Pública do cumprimento das metas fiscais do </w:t>
            </w:r>
            <w:r w:rsidR="008F06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26550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0B2D7D"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484E4B" w:rsidRPr="005C45F0" w:rsidTr="00BE4B9D">
        <w:tc>
          <w:tcPr>
            <w:tcW w:w="1838" w:type="dxa"/>
            <w:vMerge/>
            <w:shd w:val="clear" w:color="auto" w:fill="auto"/>
          </w:tcPr>
          <w:p w:rsidR="00484E4B" w:rsidRPr="005C45F0" w:rsidRDefault="00484E4B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73" w:type="dxa"/>
            <w:shd w:val="clear" w:color="auto" w:fill="auto"/>
          </w:tcPr>
          <w:p w:rsidR="00484E4B" w:rsidRPr="005C45F0" w:rsidRDefault="00C23A54" w:rsidP="00BE4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Realizar os relatórios referente à IN.TC-20/2015 dos anexos V e VII e encaminhá-los ao TCE.</w:t>
            </w:r>
          </w:p>
        </w:tc>
      </w:tr>
    </w:tbl>
    <w:p w:rsidR="004D1513" w:rsidRDefault="004D1513" w:rsidP="004D15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4D1513" w:rsidRPr="005C45F0" w:rsidRDefault="004D1513" w:rsidP="004D1513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815"/>
      </w:tblGrid>
      <w:tr w:rsidR="004D1513" w:rsidRPr="005C45F0" w:rsidTr="00FC70A8">
        <w:tc>
          <w:tcPr>
            <w:tcW w:w="1833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FC70A8">
        <w:tc>
          <w:tcPr>
            <w:tcW w:w="1833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84E4B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Março</w:t>
            </w: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Elaborar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normativas de instruções que orientem o trabalho do controle por secretaria e departamento</w:t>
            </w:r>
          </w:p>
        </w:tc>
      </w:tr>
      <w:tr w:rsidR="00E11BCB" w:rsidRPr="005C45F0" w:rsidTr="00FC70A8">
        <w:tc>
          <w:tcPr>
            <w:tcW w:w="1833" w:type="dxa"/>
            <w:vMerge/>
            <w:shd w:val="clear" w:color="auto" w:fill="auto"/>
          </w:tcPr>
          <w:p w:rsidR="00E11BCB" w:rsidRPr="005C45F0" w:rsidRDefault="00E11BCB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E11BCB" w:rsidRPr="005C45F0" w:rsidRDefault="00E11BCB" w:rsidP="00E11BC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se as Prestações de Diárias e reembolsos estão sendo realizados em conformidade com a legislação.</w:t>
            </w:r>
          </w:p>
        </w:tc>
      </w:tr>
      <w:tr w:rsidR="00FC70A8" w:rsidRPr="005C45F0" w:rsidTr="00FC70A8">
        <w:tc>
          <w:tcPr>
            <w:tcW w:w="1833" w:type="dxa"/>
            <w:vMerge/>
            <w:shd w:val="clear" w:color="auto" w:fill="auto"/>
          </w:tcPr>
          <w:p w:rsidR="00FC70A8" w:rsidRPr="005C45F0" w:rsidRDefault="00FC70A8" w:rsidP="00FC70A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FC70A8" w:rsidRPr="005C45F0" w:rsidRDefault="0087379E" w:rsidP="00FC70A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</w:t>
            </w:r>
            <w:r w:rsidR="00FC70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setor de contabilidade por meio de check list.</w:t>
            </w:r>
          </w:p>
        </w:tc>
      </w:tr>
      <w:tr w:rsidR="004D1513" w:rsidRPr="005C45F0" w:rsidTr="00FC70A8">
        <w:tc>
          <w:tcPr>
            <w:tcW w:w="1833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D1513" w:rsidRPr="005C45F0" w:rsidTr="00FC70A8">
        <w:tc>
          <w:tcPr>
            <w:tcW w:w="1833" w:type="dxa"/>
            <w:vMerge w:val="restart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Abril</w:t>
            </w:r>
          </w:p>
        </w:tc>
        <w:tc>
          <w:tcPr>
            <w:tcW w:w="8021" w:type="dxa"/>
            <w:shd w:val="clear" w:color="auto" w:fill="auto"/>
          </w:tcPr>
          <w:p w:rsidR="004D1513" w:rsidRPr="005C45F0" w:rsidRDefault="004D1513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Continuar na elaboração de Instruções Normativas para os diversos setores da administração. </w:t>
            </w:r>
          </w:p>
        </w:tc>
      </w:tr>
      <w:tr w:rsidR="00265502" w:rsidRPr="005C45F0" w:rsidTr="00FC70A8">
        <w:tc>
          <w:tcPr>
            <w:tcW w:w="1833" w:type="dxa"/>
            <w:vMerge/>
            <w:shd w:val="clear" w:color="auto" w:fill="auto"/>
          </w:tcPr>
          <w:p w:rsidR="00265502" w:rsidRPr="005C45F0" w:rsidRDefault="00265502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265502" w:rsidRPr="005C45F0" w:rsidRDefault="00265502" w:rsidP="004D151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e verificar por amostragem o estoque de Merenda escolar e do material de higiene e limpeza da Secretaria da Educação.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265502" w:rsidRPr="008959AC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Continuar acompanhando o setor de contabilidade.</w:t>
            </w:r>
          </w:p>
        </w:tc>
      </w:tr>
      <w:tr w:rsidR="0087379E" w:rsidRPr="005C45F0" w:rsidTr="00FC70A8">
        <w:trPr>
          <w:trHeight w:val="508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8959AC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regularidade de pagamento das horas extras conforme legislação municipal dos servidores por secretaria.</w:t>
            </w:r>
          </w:p>
        </w:tc>
      </w:tr>
      <w:tr w:rsidR="0087379E" w:rsidRPr="005C45F0" w:rsidTr="00CC7B1C">
        <w:trPr>
          <w:trHeight w:val="140"/>
        </w:trPr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Maio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Audiência Pública do cumprimento das metas fiscais do 1º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existência e utilização de diário de bordo em todas as Secretarias.</w:t>
            </w:r>
          </w:p>
        </w:tc>
      </w:tr>
      <w:tr w:rsidR="00633C06" w:rsidRPr="005C45F0" w:rsidTr="00FC70A8">
        <w:tc>
          <w:tcPr>
            <w:tcW w:w="1833" w:type="dxa"/>
            <w:vMerge/>
            <w:shd w:val="clear" w:color="auto" w:fill="auto"/>
          </w:tcPr>
          <w:p w:rsidR="00633C06" w:rsidRPr="005C45F0" w:rsidRDefault="00633C06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633C06" w:rsidRPr="008959AC" w:rsidRDefault="00633C06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regulamentação para utilização de nota fiscal e de cupom fiscal para combustíveis.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as admissões se estão em consonância com a IN.TC-11/2011, por amostragem.</w:t>
            </w:r>
          </w:p>
        </w:tc>
      </w:tr>
      <w:tr w:rsidR="0087379E" w:rsidRPr="005C45F0" w:rsidTr="00FC70A8">
        <w:trPr>
          <w:trHeight w:val="677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121DA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 analisar processos de diárias concedidas aos servidores públicos da P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refeitura e Fundo Municipal de S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aúde. </w:t>
            </w:r>
          </w:p>
        </w:tc>
      </w:tr>
      <w:tr w:rsidR="0087379E" w:rsidRPr="005C45F0" w:rsidTr="00FC70A8">
        <w:trPr>
          <w:trHeight w:val="333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efetividade do controle de patrimônio.</w:t>
            </w:r>
          </w:p>
        </w:tc>
      </w:tr>
      <w:tr w:rsidR="0087379E" w:rsidRPr="005C45F0" w:rsidTr="00FC70A8">
        <w:trPr>
          <w:trHeight w:val="416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normativas existentes no setor de frotas, patrimônio, recursos humanos (horas-extras, gratificações, verificação ponto) comissões permanentes existentes, conselhos existentes no setor de administração, fundo de saúde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Junho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FE42A5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Auditoria nas Farmácias dos Postos de Saúde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265502" w:rsidP="0026550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Continuar Verificação de efetividade do controle de patrimônio.</w:t>
            </w:r>
          </w:p>
        </w:tc>
      </w:tr>
      <w:tr w:rsidR="0087379E" w:rsidRPr="005C45F0" w:rsidTr="00FC70A8">
        <w:trPr>
          <w:trHeight w:val="300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do Planejamento.</w:t>
            </w:r>
          </w:p>
        </w:tc>
      </w:tr>
      <w:tr w:rsidR="00D7721E" w:rsidRPr="005C45F0" w:rsidTr="00FC70A8">
        <w:trPr>
          <w:trHeight w:val="333"/>
        </w:trPr>
        <w:tc>
          <w:tcPr>
            <w:tcW w:w="1833" w:type="dxa"/>
            <w:vMerge/>
            <w:shd w:val="clear" w:color="auto" w:fill="auto"/>
          </w:tcPr>
          <w:p w:rsidR="00D7721E" w:rsidRPr="005C45F0" w:rsidRDefault="00D7721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D7721E" w:rsidRDefault="00D7721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 existência da comissão de avaliação dos funcionários.</w:t>
            </w:r>
          </w:p>
        </w:tc>
      </w:tr>
      <w:tr w:rsidR="0087379E" w:rsidRPr="005C45F0" w:rsidTr="00FC70A8">
        <w:trPr>
          <w:trHeight w:val="333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repasses setores educação, saúde, assistência social por amostragem dos repasses por segmento</w:t>
            </w:r>
          </w:p>
        </w:tc>
      </w:tr>
      <w:tr w:rsidR="0087379E" w:rsidRPr="005C45F0" w:rsidTr="00FC70A8">
        <w:trPr>
          <w:trHeight w:val="1182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a despesa paga no setor de contabilidade do ano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uma amostragem de 02 meses a serem escolhidos de forma aleatória. Sendo um mês da Prefeitura e outro do Fundo Municipal de Saúde.</w:t>
            </w:r>
          </w:p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Julho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Continuar a elaboração de Instruções Normativas para os diversos setores da administração. 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Analisar diários de bordo de ve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ículos e máquinas do Município, por amostragem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85550" w:rsidRPr="005C45F0" w:rsidTr="00FC70A8">
        <w:tc>
          <w:tcPr>
            <w:tcW w:w="1833" w:type="dxa"/>
            <w:vMerge/>
            <w:shd w:val="clear" w:color="auto" w:fill="auto"/>
          </w:tcPr>
          <w:p w:rsidR="00985550" w:rsidRPr="005C45F0" w:rsidRDefault="00985550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985550" w:rsidRPr="005C45F0" w:rsidRDefault="00985550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Executar o programa ética viva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contratos do Transporte Escolar.</w:t>
            </w:r>
          </w:p>
        </w:tc>
      </w:tr>
      <w:tr w:rsidR="0087379E" w:rsidRPr="005C45F0" w:rsidTr="00FC70A8">
        <w:trPr>
          <w:trHeight w:val="3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companhar a publicação dos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relatórios da LRF</w:t>
            </w:r>
          </w:p>
        </w:tc>
      </w:tr>
      <w:tr w:rsidR="0087379E" w:rsidRPr="005C45F0" w:rsidTr="00276E7B">
        <w:trPr>
          <w:trHeight w:val="206"/>
        </w:trPr>
        <w:tc>
          <w:tcPr>
            <w:tcW w:w="1833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Agosto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Proceder verificação in loco em diversos setores para conferencia do patrimônio, confrontando o Termo de Responsabilidade de posse de cada responsável com os bens móveis efetivamente existentes no setor.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91636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</w:rPr>
              <w:t>Verificar, por amostragem, se os bens imóveis e bens duráveis móveis adquiridos no período de janeiro a julho de 20</w:t>
            </w:r>
            <w:r w:rsidR="00267224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916362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5C45F0">
              <w:rPr>
                <w:rFonts w:ascii="Arial" w:eastAsia="Calibri" w:hAnsi="Arial" w:cs="Arial"/>
                <w:sz w:val="22"/>
                <w:szCs w:val="22"/>
              </w:rPr>
              <w:t xml:space="preserve"> foram devidamente registrados e inventa</w:t>
            </w:r>
            <w:r>
              <w:rPr>
                <w:rFonts w:ascii="Arial" w:eastAsia="Calibri" w:hAnsi="Arial" w:cs="Arial"/>
                <w:sz w:val="22"/>
                <w:szCs w:val="22"/>
              </w:rPr>
              <w:t>riados no sistema de patrimônio.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rPr>
          <w:trHeight w:val="267"/>
        </w:trPr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Setembro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Acompanhar a Audiência Pública do cumprimento das metas fiscais do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º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quadrimestre de 20</w:t>
            </w:r>
            <w:r w:rsidR="00EF1342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conforme disposto no §4º do artigo 9º da LRF.</w:t>
            </w:r>
          </w:p>
        </w:tc>
      </w:tr>
      <w:tr w:rsidR="0087379E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da LDO - Lei de Diretrizes Orçamentária.</w:t>
            </w:r>
          </w:p>
        </w:tc>
      </w:tr>
      <w:tr w:rsidR="0087379E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 base na IN-TC 21/2015 do TCE/SC, analisar a regularidade dos processos licitatórios, dispensas e inexigibilidades realizadas a partir de janeiro de 20</w:t>
            </w:r>
            <w:r w:rsidR="00B06D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até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junho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 w:rsidR="00B06D3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amostragem.</w:t>
            </w:r>
          </w:p>
        </w:tc>
      </w:tr>
      <w:tr w:rsidR="00B06D3A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B06D3A" w:rsidRPr="005C45F0" w:rsidRDefault="00B06D3A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B06D3A" w:rsidRPr="008959AC" w:rsidRDefault="00B06D3A" w:rsidP="00EF134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e verificar por amostragem o estoque de Merenda escolar e do material de higiene e limpeza da Secretaria da Educação.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Inspecionar a folha de pagamento dos servidores de no mínimo duas (2) secretarias.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Outubro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setor de tributação por meio check list.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5C2EE5" w:rsidRDefault="005C2EE5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recursos humanos admissões e demissões por amostragem em consonância com a IN.TC-11/2011</w:t>
            </w:r>
          </w:p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rPr>
          <w:trHeight w:val="267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a elaboração da LOA – Lei do Orçamento Anual</w:t>
            </w:r>
          </w:p>
        </w:tc>
      </w:tr>
      <w:tr w:rsidR="0087379E" w:rsidRPr="005C45F0" w:rsidTr="00FC70A8">
        <w:trPr>
          <w:trHeight w:val="241"/>
        </w:trPr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andamento avaliação servidores efetivos e em estágio probatório.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Novembro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5C2EE5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 base na IN-TC 21/2015 do TCE/SC, analisar a regularidade dos processos licitatórios, dispensas e inexigibilidade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 realizadas a partir de julho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 w:rsidR="006025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até </w:t>
            </w:r>
            <w:r w:rsidR="006025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novembro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de 20</w:t>
            </w:r>
            <w:r w:rsidR="00602588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 w:rsidRPr="008959A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Por amostragem.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Verificar os diversos programas implantados na Secretaria da Agricultura, com base na legislação existente, avaliando os controles existentes.</w:t>
            </w:r>
          </w:p>
        </w:tc>
      </w:tr>
      <w:tr w:rsidR="0087379E" w:rsidRPr="005C45F0" w:rsidTr="00FC70A8">
        <w:tc>
          <w:tcPr>
            <w:tcW w:w="1833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7379E" w:rsidRPr="005C45F0" w:rsidTr="00FC70A8">
        <w:tc>
          <w:tcPr>
            <w:tcW w:w="1833" w:type="dxa"/>
            <w:vMerge w:val="restart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Dezembro</w:t>
            </w: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Acompanhar o fechamento contábil.</w:t>
            </w:r>
          </w:p>
        </w:tc>
      </w:tr>
      <w:tr w:rsidR="0087379E" w:rsidRPr="005C45F0" w:rsidTr="00FC70A8">
        <w:tc>
          <w:tcPr>
            <w:tcW w:w="1833" w:type="dxa"/>
            <w:vMerge/>
            <w:shd w:val="clear" w:color="auto" w:fill="auto"/>
          </w:tcPr>
          <w:p w:rsidR="0087379E" w:rsidRPr="005C45F0" w:rsidRDefault="0087379E" w:rsidP="008737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21" w:type="dxa"/>
            <w:shd w:val="clear" w:color="auto" w:fill="auto"/>
          </w:tcPr>
          <w:p w:rsidR="0087379E" w:rsidRPr="005C45F0" w:rsidRDefault="0087379E" w:rsidP="007C45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C45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Elaborar e aprovar o Plano Anual de Atividade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 de Auditoria Interna para 202</w:t>
            </w:r>
            <w:r w:rsidR="007C45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</w:tbl>
    <w:p w:rsidR="004D1513" w:rsidRPr="007F0E65" w:rsidRDefault="004D1513" w:rsidP="004D1513">
      <w:pPr>
        <w:jc w:val="both"/>
      </w:pPr>
    </w:p>
    <w:p w:rsidR="004D1513" w:rsidRDefault="004D1513" w:rsidP="004D1513">
      <w:pPr>
        <w:jc w:val="both"/>
      </w:pPr>
    </w:p>
    <w:p w:rsidR="00816E46" w:rsidRDefault="00602588" w:rsidP="00816E46">
      <w:r>
        <w:t xml:space="preserve">BRUNOPOLIS, </w:t>
      </w:r>
      <w:r w:rsidR="0079471B">
        <w:t>08</w:t>
      </w:r>
      <w:bookmarkStart w:id="0" w:name="_GoBack"/>
      <w:bookmarkEnd w:id="0"/>
      <w:r w:rsidR="00396629">
        <w:t xml:space="preserve"> </w:t>
      </w:r>
      <w:r w:rsidR="00816E46">
        <w:t>DE</w:t>
      </w:r>
      <w:r w:rsidR="003F4C4F">
        <w:t xml:space="preserve"> </w:t>
      </w:r>
      <w:r w:rsidR="00DC7F11">
        <w:t>DEZEMB</w:t>
      </w:r>
      <w:r w:rsidR="00396629">
        <w:t>RO</w:t>
      </w:r>
      <w:r w:rsidR="00816E46">
        <w:t xml:space="preserve"> DE 20</w:t>
      </w:r>
      <w:r>
        <w:t>2</w:t>
      </w:r>
      <w:r w:rsidR="007C457E">
        <w:t>3</w:t>
      </w:r>
      <w:r w:rsidR="00816E46">
        <w:t>.</w:t>
      </w:r>
    </w:p>
    <w:p w:rsidR="00816E46" w:rsidRDefault="00816E46" w:rsidP="00816E46"/>
    <w:p w:rsidR="004D1513" w:rsidRDefault="00EF1E78" w:rsidP="004D1513">
      <w:pPr>
        <w:jc w:val="center"/>
      </w:pPr>
      <w:r>
        <w:t>VOLCIR CANUTO</w:t>
      </w:r>
    </w:p>
    <w:p w:rsidR="004D1513" w:rsidRDefault="00816E46" w:rsidP="00816E46">
      <w:pPr>
        <w:jc w:val="center"/>
      </w:pPr>
      <w:r>
        <w:t>PREFEITO MUNICIPAL</w:t>
      </w:r>
    </w:p>
    <w:p w:rsidR="004D1513" w:rsidRDefault="004D1513" w:rsidP="004D1513">
      <w:pPr>
        <w:jc w:val="both"/>
      </w:pPr>
    </w:p>
    <w:p w:rsidR="004D1513" w:rsidRDefault="004D1513" w:rsidP="004D1513">
      <w:pPr>
        <w:jc w:val="both"/>
      </w:pPr>
    </w:p>
    <w:p w:rsidR="004D1513" w:rsidRDefault="004D1513" w:rsidP="004D1513">
      <w:pPr>
        <w:jc w:val="both"/>
      </w:pPr>
    </w:p>
    <w:sectPr w:rsidR="004D1513" w:rsidSect="004D1513">
      <w:pgSz w:w="11906" w:h="16838"/>
      <w:pgMar w:top="1134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24" w:rsidRDefault="00E83A24" w:rsidP="00922132">
      <w:r>
        <w:separator/>
      </w:r>
    </w:p>
  </w:endnote>
  <w:endnote w:type="continuationSeparator" w:id="0">
    <w:p w:rsidR="00E83A24" w:rsidRDefault="00E83A24" w:rsidP="0092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24" w:rsidRDefault="00E83A24" w:rsidP="00922132">
      <w:r>
        <w:separator/>
      </w:r>
    </w:p>
  </w:footnote>
  <w:footnote w:type="continuationSeparator" w:id="0">
    <w:p w:rsidR="00E83A24" w:rsidRDefault="00E83A24" w:rsidP="0092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31"/>
    <w:rsid w:val="000065FA"/>
    <w:rsid w:val="00007453"/>
    <w:rsid w:val="00014E3E"/>
    <w:rsid w:val="0003144F"/>
    <w:rsid w:val="0003451D"/>
    <w:rsid w:val="000A0AFF"/>
    <w:rsid w:val="000B2D7D"/>
    <w:rsid w:val="000B484C"/>
    <w:rsid w:val="000D1BFB"/>
    <w:rsid w:val="000F4343"/>
    <w:rsid w:val="00102353"/>
    <w:rsid w:val="00113031"/>
    <w:rsid w:val="00121DA3"/>
    <w:rsid w:val="00132D09"/>
    <w:rsid w:val="00133798"/>
    <w:rsid w:val="001437F7"/>
    <w:rsid w:val="00156E09"/>
    <w:rsid w:val="00157B32"/>
    <w:rsid w:val="00160A1E"/>
    <w:rsid w:val="001A7F29"/>
    <w:rsid w:val="001C271D"/>
    <w:rsid w:val="001D0E1B"/>
    <w:rsid w:val="001E04CF"/>
    <w:rsid w:val="001E06EE"/>
    <w:rsid w:val="001F1610"/>
    <w:rsid w:val="00221EB8"/>
    <w:rsid w:val="00231F94"/>
    <w:rsid w:val="00265502"/>
    <w:rsid w:val="00267224"/>
    <w:rsid w:val="00276E7B"/>
    <w:rsid w:val="00282AAE"/>
    <w:rsid w:val="002B3221"/>
    <w:rsid w:val="002B3EC4"/>
    <w:rsid w:val="002F73C3"/>
    <w:rsid w:val="00321321"/>
    <w:rsid w:val="0032407F"/>
    <w:rsid w:val="00336458"/>
    <w:rsid w:val="003446B8"/>
    <w:rsid w:val="003611CF"/>
    <w:rsid w:val="00396629"/>
    <w:rsid w:val="003E0F93"/>
    <w:rsid w:val="003E2043"/>
    <w:rsid w:val="003F4C4F"/>
    <w:rsid w:val="00405F74"/>
    <w:rsid w:val="004245A0"/>
    <w:rsid w:val="004272C0"/>
    <w:rsid w:val="00466DD2"/>
    <w:rsid w:val="004734DE"/>
    <w:rsid w:val="00484E4B"/>
    <w:rsid w:val="004A1978"/>
    <w:rsid w:val="004B0CF2"/>
    <w:rsid w:val="004D1513"/>
    <w:rsid w:val="004D3441"/>
    <w:rsid w:val="00517C97"/>
    <w:rsid w:val="00550131"/>
    <w:rsid w:val="00552C4A"/>
    <w:rsid w:val="00553E34"/>
    <w:rsid w:val="005C2EE5"/>
    <w:rsid w:val="005C5AF4"/>
    <w:rsid w:val="005E2913"/>
    <w:rsid w:val="005E4C82"/>
    <w:rsid w:val="00602588"/>
    <w:rsid w:val="006102D1"/>
    <w:rsid w:val="00615DC4"/>
    <w:rsid w:val="00633C06"/>
    <w:rsid w:val="00716545"/>
    <w:rsid w:val="00721043"/>
    <w:rsid w:val="0073703B"/>
    <w:rsid w:val="00750AAC"/>
    <w:rsid w:val="007579EE"/>
    <w:rsid w:val="00763AFD"/>
    <w:rsid w:val="0076751B"/>
    <w:rsid w:val="0079471B"/>
    <w:rsid w:val="007B4DFA"/>
    <w:rsid w:val="007C2A26"/>
    <w:rsid w:val="007C457E"/>
    <w:rsid w:val="007D2EA1"/>
    <w:rsid w:val="00816E46"/>
    <w:rsid w:val="00833A71"/>
    <w:rsid w:val="0087379E"/>
    <w:rsid w:val="00891260"/>
    <w:rsid w:val="008A100D"/>
    <w:rsid w:val="008A73B9"/>
    <w:rsid w:val="008C2B96"/>
    <w:rsid w:val="008E4438"/>
    <w:rsid w:val="008F060A"/>
    <w:rsid w:val="008F69E9"/>
    <w:rsid w:val="00901984"/>
    <w:rsid w:val="00901CD3"/>
    <w:rsid w:val="00910C18"/>
    <w:rsid w:val="00916362"/>
    <w:rsid w:val="00922132"/>
    <w:rsid w:val="00935F0B"/>
    <w:rsid w:val="00985550"/>
    <w:rsid w:val="00991048"/>
    <w:rsid w:val="0099211B"/>
    <w:rsid w:val="009A3AA9"/>
    <w:rsid w:val="009D1706"/>
    <w:rsid w:val="009D6083"/>
    <w:rsid w:val="00A20B0D"/>
    <w:rsid w:val="00AA710A"/>
    <w:rsid w:val="00B06D3A"/>
    <w:rsid w:val="00B07257"/>
    <w:rsid w:val="00B17BD6"/>
    <w:rsid w:val="00B26FA5"/>
    <w:rsid w:val="00B452A9"/>
    <w:rsid w:val="00B47FCF"/>
    <w:rsid w:val="00BA26EE"/>
    <w:rsid w:val="00BB2462"/>
    <w:rsid w:val="00BB5334"/>
    <w:rsid w:val="00BF0EDE"/>
    <w:rsid w:val="00C23A54"/>
    <w:rsid w:val="00C278E8"/>
    <w:rsid w:val="00C55CC4"/>
    <w:rsid w:val="00C61BFA"/>
    <w:rsid w:val="00C96F8F"/>
    <w:rsid w:val="00CC7B1C"/>
    <w:rsid w:val="00D23FEC"/>
    <w:rsid w:val="00D5204E"/>
    <w:rsid w:val="00D7721E"/>
    <w:rsid w:val="00D817FD"/>
    <w:rsid w:val="00DA045E"/>
    <w:rsid w:val="00DB720E"/>
    <w:rsid w:val="00DC7F11"/>
    <w:rsid w:val="00DD031E"/>
    <w:rsid w:val="00DE43C3"/>
    <w:rsid w:val="00E11BCB"/>
    <w:rsid w:val="00E253A3"/>
    <w:rsid w:val="00E742F0"/>
    <w:rsid w:val="00E83A24"/>
    <w:rsid w:val="00E848E7"/>
    <w:rsid w:val="00ED29E9"/>
    <w:rsid w:val="00ED5D10"/>
    <w:rsid w:val="00EF1342"/>
    <w:rsid w:val="00EF1E78"/>
    <w:rsid w:val="00F13900"/>
    <w:rsid w:val="00F16570"/>
    <w:rsid w:val="00F22823"/>
    <w:rsid w:val="00F46F57"/>
    <w:rsid w:val="00F7019C"/>
    <w:rsid w:val="00F70991"/>
    <w:rsid w:val="00F87930"/>
    <w:rsid w:val="00FC70A8"/>
    <w:rsid w:val="00FD5A3E"/>
    <w:rsid w:val="00FE42A5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F15D"/>
  <w15:docId w15:val="{8067641A-09D3-4FB9-9723-644D63E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3031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13031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22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21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1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A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A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Terminal</cp:lastModifiedBy>
  <cp:revision>7</cp:revision>
  <cp:lastPrinted>2023-12-07T19:47:00Z</cp:lastPrinted>
  <dcterms:created xsi:type="dcterms:W3CDTF">2023-12-07T19:39:00Z</dcterms:created>
  <dcterms:modified xsi:type="dcterms:W3CDTF">2023-12-08T11:55:00Z</dcterms:modified>
</cp:coreProperties>
</file>