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09" w:rsidRPr="00FF0209" w:rsidRDefault="00FF0209" w:rsidP="00FF0209">
      <w:pPr>
        <w:jc w:val="center"/>
        <w:rPr>
          <w:b/>
          <w:u w:val="single"/>
        </w:rPr>
      </w:pPr>
      <w:r w:rsidRPr="00FF0209">
        <w:rPr>
          <w:b/>
          <w:u w:val="single"/>
        </w:rPr>
        <w:t>PORTARIA Nº</w:t>
      </w:r>
      <w:r>
        <w:rPr>
          <w:b/>
          <w:u w:val="single"/>
        </w:rPr>
        <w:t>117</w:t>
      </w:r>
      <w:r w:rsidRPr="00FF0209">
        <w:rPr>
          <w:b/>
          <w:u w:val="single"/>
        </w:rPr>
        <w:t>/20</w:t>
      </w:r>
      <w:r w:rsidRPr="00FF0209">
        <w:rPr>
          <w:b/>
          <w:u w:val="single"/>
        </w:rPr>
        <w:t>23</w:t>
      </w:r>
    </w:p>
    <w:p w:rsidR="00FF0209" w:rsidRDefault="00FF0209" w:rsidP="00FF0209">
      <w:pPr>
        <w:jc w:val="both"/>
      </w:pPr>
    </w:p>
    <w:p w:rsidR="00FF0209" w:rsidRDefault="00FF0209" w:rsidP="00FF0209">
      <w:pPr>
        <w:ind w:left="3261"/>
        <w:jc w:val="both"/>
      </w:pPr>
      <w:r>
        <w:t>Institui Comissão de Seleção estatuída pela Lei</w:t>
      </w:r>
      <w:r>
        <w:t xml:space="preserve"> </w:t>
      </w:r>
      <w:r>
        <w:t xml:space="preserve">Federal 13019/2014 e </w:t>
      </w:r>
      <w:r>
        <w:t xml:space="preserve">Decreto Municipal nº46/2023 e </w:t>
      </w:r>
      <w:r>
        <w:t>dá outras providências.</w:t>
      </w:r>
    </w:p>
    <w:p w:rsidR="00FF0209" w:rsidRDefault="00FF0209" w:rsidP="00FF0209">
      <w:pPr>
        <w:ind w:left="3261"/>
        <w:jc w:val="both"/>
      </w:pPr>
    </w:p>
    <w:p w:rsidR="00FF0209" w:rsidRDefault="00FF0209" w:rsidP="00FF0209">
      <w:pPr>
        <w:ind w:firstLine="3261"/>
        <w:jc w:val="both"/>
      </w:pPr>
      <w:r w:rsidRPr="00FF0209">
        <w:rPr>
          <w:b/>
          <w:u w:val="single"/>
        </w:rPr>
        <w:t>VOLCIR CANUTO</w:t>
      </w:r>
      <w:r>
        <w:t xml:space="preserve">, Prefeito do Município de Brunópolis – Estado de Santa Catarina, no </w:t>
      </w:r>
      <w:r>
        <w:t xml:space="preserve">uso das atribuições que lhe confere a Lei Orgânica do Município de </w:t>
      </w:r>
      <w:r>
        <w:t>Brunópolis</w:t>
      </w:r>
      <w:r>
        <w:t>, e,</w:t>
      </w:r>
      <w:r>
        <w:t xml:space="preserve"> Decreto Municipal nº46/2023 e ainda a </w:t>
      </w:r>
      <w:r>
        <w:t>CONSIDERANDO os termos da Lei Federal 13019/2014 que estabelece o</w:t>
      </w:r>
      <w:r>
        <w:t xml:space="preserve"> </w:t>
      </w:r>
      <w:r>
        <w:t>regime jurídico das parcerias entre a administração pública e as organizações da</w:t>
      </w:r>
      <w:r>
        <w:t xml:space="preserve"> </w:t>
      </w:r>
      <w:r>
        <w:t>sociedade civil, em regime de mútua cooperação, para a consecução de</w:t>
      </w:r>
      <w:r>
        <w:t xml:space="preserve"> </w:t>
      </w:r>
      <w:r>
        <w:t>finalidades de interesse público e recíproco, mediante a execução de atividades</w:t>
      </w:r>
      <w:r>
        <w:t xml:space="preserve"> </w:t>
      </w:r>
      <w:r>
        <w:t>ou de projetos previamente estabelecidos em planos de trabalho inseridos em</w:t>
      </w:r>
      <w:r>
        <w:t xml:space="preserve"> </w:t>
      </w:r>
      <w:r>
        <w:t>termos de colaboração, em termos de fomento ou em acordos de cooperação.</w:t>
      </w:r>
    </w:p>
    <w:p w:rsidR="00FF0209" w:rsidRPr="00FF0209" w:rsidRDefault="00FF0209" w:rsidP="00FF0209">
      <w:pPr>
        <w:jc w:val="both"/>
        <w:rPr>
          <w:b/>
          <w:u w:val="single"/>
        </w:rPr>
      </w:pPr>
      <w:r w:rsidRPr="00FF0209">
        <w:rPr>
          <w:b/>
          <w:u w:val="single"/>
        </w:rPr>
        <w:t>RESOLVE:</w:t>
      </w:r>
    </w:p>
    <w:p w:rsidR="00FF0209" w:rsidRDefault="00FF0209" w:rsidP="00FF0209">
      <w:pPr>
        <w:jc w:val="both"/>
      </w:pPr>
      <w:r>
        <w:t>Art. 1° Designar como membros para a seleção de parcerias firmadas</w:t>
      </w:r>
      <w:r>
        <w:t xml:space="preserve"> </w:t>
      </w:r>
      <w:r>
        <w:t>entre a Administração Pública e as Organizações da Sociedade Civil, para o</w:t>
      </w:r>
      <w:r>
        <w:t xml:space="preserve"> </w:t>
      </w:r>
      <w:r>
        <w:t>exercício de 20</w:t>
      </w:r>
      <w:r>
        <w:t>23</w:t>
      </w:r>
      <w:r>
        <w:t>, por meio dos Editais de Chamamentos Públicos, inexigibilidade</w:t>
      </w:r>
      <w:r>
        <w:t xml:space="preserve"> </w:t>
      </w:r>
      <w:r>
        <w:t xml:space="preserve">e dispensa de chamamentos </w:t>
      </w:r>
      <w:r>
        <w:t>as</w:t>
      </w:r>
      <w:r>
        <w:t xml:space="preserve"> seguintes servidor</w:t>
      </w:r>
      <w:r>
        <w:t>as</w:t>
      </w:r>
      <w:r>
        <w:t>:</w:t>
      </w:r>
    </w:p>
    <w:p w:rsidR="00FF0209" w:rsidRDefault="00FF0209" w:rsidP="00FF0209">
      <w:pPr>
        <w:jc w:val="both"/>
      </w:pPr>
      <w:r>
        <w:t>- A</w:t>
      </w:r>
      <w:r>
        <w:t>NA MARIA DOS PASSOS GIRARDI.</w:t>
      </w:r>
    </w:p>
    <w:p w:rsidR="00FF0209" w:rsidRDefault="00FF0209" w:rsidP="00FF0209">
      <w:pPr>
        <w:jc w:val="both"/>
      </w:pPr>
      <w:r>
        <w:t>- ELAINE NOVACKI DOS SANTOS.</w:t>
      </w:r>
    </w:p>
    <w:p w:rsidR="00FF0209" w:rsidRDefault="00FF0209" w:rsidP="00FF0209">
      <w:pPr>
        <w:jc w:val="both"/>
      </w:pPr>
      <w:r>
        <w:t>- RAQUEL APARECIDA SCOLARO</w:t>
      </w:r>
    </w:p>
    <w:p w:rsidR="00FF0209" w:rsidRDefault="00FF0209" w:rsidP="00FF0209">
      <w:pPr>
        <w:jc w:val="both"/>
      </w:pPr>
      <w:r>
        <w:t xml:space="preserve">Art. 2° - Ficam </w:t>
      </w:r>
      <w:r>
        <w:t>a</w:t>
      </w:r>
      <w:r>
        <w:t>s servidor</w:t>
      </w:r>
      <w:r>
        <w:t>a</w:t>
      </w:r>
      <w:r>
        <w:t>s designados impedidos de participar desta</w:t>
      </w:r>
      <w:r>
        <w:t xml:space="preserve"> </w:t>
      </w:r>
      <w:r>
        <w:t>comissão nos seguintes casos:</w:t>
      </w:r>
    </w:p>
    <w:p w:rsidR="00FF0209" w:rsidRDefault="00FF0209" w:rsidP="00FF0209">
      <w:pPr>
        <w:jc w:val="both"/>
      </w:pPr>
      <w:r>
        <w:t xml:space="preserve">I - </w:t>
      </w:r>
      <w:proofErr w:type="gramStart"/>
      <w:r>
        <w:t>se</w:t>
      </w:r>
      <w:proofErr w:type="gramEnd"/>
      <w:r>
        <w:t xml:space="preserve"> nos últimos 05 (cinco) anos, tenha mantido relação jurídica com, ao</w:t>
      </w:r>
      <w:r>
        <w:t xml:space="preserve"> </w:t>
      </w:r>
      <w:r>
        <w:t>menos, 01 (uma) das entidades em disputa.</w:t>
      </w:r>
    </w:p>
    <w:p w:rsidR="00FF0209" w:rsidRDefault="00FF0209" w:rsidP="00FF0209">
      <w:pPr>
        <w:jc w:val="both"/>
      </w:pPr>
      <w:r>
        <w:t xml:space="preserve">II - </w:t>
      </w:r>
      <w:proofErr w:type="gramStart"/>
      <w:r>
        <w:t>se</w:t>
      </w:r>
      <w:proofErr w:type="gramEnd"/>
      <w:r>
        <w:t xml:space="preserve"> parente do dirigente ou de membros da diretoria da entidade,</w:t>
      </w:r>
      <w:r>
        <w:t xml:space="preserve"> </w:t>
      </w:r>
      <w:r>
        <w:t>inclusive de seus cônjuges ou companheiros, bem como se for parente em linha</w:t>
      </w:r>
      <w:r>
        <w:t xml:space="preserve"> </w:t>
      </w:r>
      <w:r>
        <w:t>reta, colateral ou por afinidade, até segundo grau.</w:t>
      </w:r>
    </w:p>
    <w:p w:rsidR="00FF0209" w:rsidRDefault="00FF0209" w:rsidP="00FF0209">
      <w:pPr>
        <w:jc w:val="both"/>
      </w:pPr>
      <w:r>
        <w:t>§ 1° - Confirmada a relação de que trata os incisos I e II deste artigo, o</w:t>
      </w:r>
      <w:r>
        <w:t xml:space="preserve"> </w:t>
      </w:r>
      <w:r>
        <w:t>membro da comissão deve manifestar pela sua substituição por outro servidor de</w:t>
      </w:r>
      <w:r>
        <w:t xml:space="preserve"> </w:t>
      </w:r>
      <w:r>
        <w:t>cargo ou função equivalente, exclusivamente para o caso, mantido sua atuação</w:t>
      </w:r>
      <w:r>
        <w:t xml:space="preserve"> </w:t>
      </w:r>
      <w:r>
        <w:t>nos demais certames.</w:t>
      </w:r>
    </w:p>
    <w:p w:rsidR="00FF0209" w:rsidRDefault="00FF0209" w:rsidP="00FF0209">
      <w:pPr>
        <w:jc w:val="both"/>
      </w:pPr>
      <w:r>
        <w:t>§ 2° - Constatadas as irregularidades previstas nos incisos I e II deste</w:t>
      </w:r>
      <w:r>
        <w:t xml:space="preserve"> </w:t>
      </w:r>
      <w:r>
        <w:t>Artigo, todos os Atos da Comissão, relativamente àquele Chamamento, tornam-se</w:t>
      </w:r>
      <w:r>
        <w:t xml:space="preserve"> </w:t>
      </w:r>
      <w:r>
        <w:t>nulos.</w:t>
      </w:r>
    </w:p>
    <w:p w:rsidR="00FF0209" w:rsidRDefault="00FF0209" w:rsidP="00FF0209">
      <w:pPr>
        <w:jc w:val="both"/>
      </w:pPr>
      <w:r>
        <w:t>Art. 3° - Compete a Comissão de Seleção processar, analisar e verificar os</w:t>
      </w:r>
      <w:r>
        <w:t xml:space="preserve"> </w:t>
      </w:r>
      <w:r>
        <w:t>documentos apresentados pelas Organizações da Sociedade Civil nos</w:t>
      </w:r>
      <w:r>
        <w:t xml:space="preserve"> </w:t>
      </w:r>
      <w:r>
        <w:t>chamamentos públicos, inexigibilidade e dispensas de chamamentos.</w:t>
      </w:r>
    </w:p>
    <w:p w:rsidR="00FF0209" w:rsidRDefault="00FF0209" w:rsidP="00FF0209">
      <w:pPr>
        <w:jc w:val="both"/>
      </w:pPr>
      <w:r>
        <w:t>Art. 4° - Esta Portaria entra em vigor na data de sua publicação, revogadas</w:t>
      </w:r>
      <w:r>
        <w:t xml:space="preserve"> </w:t>
      </w:r>
      <w:r>
        <w:t>as disposições em contrário</w:t>
      </w:r>
      <w:r>
        <w:t>.</w:t>
      </w:r>
    </w:p>
    <w:p w:rsidR="00FF0209" w:rsidRDefault="00FF0209" w:rsidP="00FF0209">
      <w:pPr>
        <w:jc w:val="center"/>
      </w:pPr>
      <w:r>
        <w:t>Publique-se, registre-se e cumpra-se.</w:t>
      </w:r>
    </w:p>
    <w:p w:rsidR="00FF0209" w:rsidRDefault="00FF0209" w:rsidP="00FF0209">
      <w:pPr>
        <w:jc w:val="center"/>
      </w:pPr>
      <w:r>
        <w:lastRenderedPageBreak/>
        <w:t>Brunópolis-SC, em 31 de julho de 2023.</w:t>
      </w:r>
    </w:p>
    <w:p w:rsidR="00FF0209" w:rsidRDefault="00FF0209" w:rsidP="00FF0209">
      <w:pPr>
        <w:jc w:val="center"/>
      </w:pPr>
    </w:p>
    <w:p w:rsidR="00FF0209" w:rsidRDefault="00FF0209" w:rsidP="00FF0209">
      <w:pPr>
        <w:jc w:val="center"/>
      </w:pPr>
      <w:r>
        <w:t>VOLCIR CANUTO</w:t>
      </w:r>
    </w:p>
    <w:p w:rsidR="00A02617" w:rsidRDefault="00FF0209" w:rsidP="00FF0209">
      <w:pPr>
        <w:jc w:val="center"/>
      </w:pPr>
      <w:bookmarkStart w:id="0" w:name="_GoBack"/>
      <w:bookmarkEnd w:id="0"/>
      <w:r>
        <w:t>PREFEITO MUNICIPAL</w:t>
      </w:r>
    </w:p>
    <w:sectPr w:rsidR="00A02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09"/>
    <w:rsid w:val="00A02617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CB1C"/>
  <w15:chartTrackingRefBased/>
  <w15:docId w15:val="{49F5F357-36E6-43A9-9DA7-B66B29F8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2023-07-31T19:33:00Z</dcterms:created>
  <dcterms:modified xsi:type="dcterms:W3CDTF">2023-07-31T19:41:00Z</dcterms:modified>
</cp:coreProperties>
</file>