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72" w:rsidRPr="003C18E8" w:rsidRDefault="00827572" w:rsidP="00827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8E8">
        <w:rPr>
          <w:rFonts w:ascii="Times New Roman" w:hAnsi="Times New Roman" w:cs="Times New Roman"/>
          <w:b/>
          <w:sz w:val="24"/>
          <w:szCs w:val="24"/>
        </w:rPr>
        <w:t>LEI Nº</w:t>
      </w:r>
      <w:r w:rsidR="003C1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2B4">
        <w:rPr>
          <w:rFonts w:ascii="Times New Roman" w:hAnsi="Times New Roman" w:cs="Times New Roman"/>
          <w:b/>
          <w:sz w:val="24"/>
          <w:szCs w:val="24"/>
        </w:rPr>
        <w:t>1059, DE 16</w:t>
      </w:r>
      <w:r w:rsidRPr="003C18E8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C18E8" w:rsidRPr="003C18E8">
        <w:rPr>
          <w:rFonts w:ascii="Times New Roman" w:hAnsi="Times New Roman" w:cs="Times New Roman"/>
          <w:b/>
          <w:sz w:val="24"/>
          <w:szCs w:val="24"/>
        </w:rPr>
        <w:t>AGOSTO</w:t>
      </w:r>
      <w:r w:rsidRPr="003C18E8">
        <w:rPr>
          <w:rFonts w:ascii="Times New Roman" w:hAnsi="Times New Roman" w:cs="Times New Roman"/>
          <w:b/>
          <w:sz w:val="24"/>
          <w:szCs w:val="24"/>
        </w:rPr>
        <w:t xml:space="preserve"> DE 2023.</w:t>
      </w:r>
    </w:p>
    <w:p w:rsidR="004442B4" w:rsidRDefault="004442B4" w:rsidP="00827572">
      <w:pPr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572" w:rsidRPr="003C18E8" w:rsidRDefault="003C18E8" w:rsidP="00827572">
      <w:pPr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8E8">
        <w:rPr>
          <w:rFonts w:ascii="Times New Roman" w:hAnsi="Times New Roman" w:cs="Times New Roman"/>
          <w:b/>
          <w:sz w:val="24"/>
          <w:szCs w:val="24"/>
        </w:rPr>
        <w:t>“AUTORIZA O PODER EXECUTIVO MUNICIPAL A FORMALIZAR TERMO DE FOMENTO COM A ASSOCIAÇÃO EMPRESARIAL DE BRUNÓPOLIS PARA EXECUÇÃO E REALIZAÇÃO DAS ATRAÇÕES DA FENAEB – FEIRA DE NEGÓCIOS DA ASSOCIAÇÃO EMPRESARIAL DE BRUNÓPOLIS-SC, E DÁ OUTRAS PROVIDÊNCIAS.</w:t>
      </w:r>
      <w:proofErr w:type="gramStart"/>
      <w:r w:rsidRPr="003C18E8">
        <w:rPr>
          <w:rFonts w:ascii="Times New Roman" w:hAnsi="Times New Roman" w:cs="Times New Roman"/>
          <w:b/>
          <w:sz w:val="24"/>
          <w:szCs w:val="24"/>
        </w:rPr>
        <w:t xml:space="preserve"> ”</w:t>
      </w:r>
      <w:proofErr w:type="gramEnd"/>
    </w:p>
    <w:p w:rsidR="00827572" w:rsidRDefault="00827572" w:rsidP="00827572">
      <w:pPr>
        <w:rPr>
          <w:rFonts w:ascii="Times New Roman" w:hAnsi="Times New Roman" w:cs="Times New Roman"/>
          <w:sz w:val="24"/>
          <w:szCs w:val="24"/>
        </w:rPr>
      </w:pPr>
    </w:p>
    <w:p w:rsidR="00827572" w:rsidRPr="00827572" w:rsidRDefault="00827572" w:rsidP="0082757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VOLCIR CANUTO</w:t>
      </w:r>
      <w:r>
        <w:rPr>
          <w:rFonts w:ascii="Times New Roman" w:hAnsi="Times New Roman" w:cs="Times New Roman"/>
          <w:sz w:val="24"/>
          <w:szCs w:val="24"/>
        </w:rPr>
        <w:t xml:space="preserve">, Prefeito do Município de Brunópolis – Estado de Santa Catarina, com fulcro nas disposições do Decreto Municipal 46/2023 e Lei Federal </w:t>
      </w:r>
      <w:proofErr w:type="gramStart"/>
      <w:r>
        <w:rPr>
          <w:rFonts w:ascii="Times New Roman" w:hAnsi="Times New Roman" w:cs="Times New Roman"/>
          <w:sz w:val="24"/>
          <w:szCs w:val="24"/>
        </w:rPr>
        <w:t>nº13.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019/2014, FAZ SABER </w:t>
      </w:r>
      <w:r w:rsidRPr="00827572">
        <w:rPr>
          <w:rFonts w:ascii="Times New Roman" w:hAnsi="Times New Roman" w:cs="Times New Roman"/>
          <w:sz w:val="24"/>
          <w:szCs w:val="24"/>
        </w:rPr>
        <w:t xml:space="preserve">que o Poder Legislativo aprovou e </w:t>
      </w:r>
      <w:r>
        <w:rPr>
          <w:rFonts w:ascii="Times New Roman" w:hAnsi="Times New Roman" w:cs="Times New Roman"/>
          <w:sz w:val="24"/>
          <w:szCs w:val="24"/>
        </w:rPr>
        <w:t>Ele sanciona</w:t>
      </w:r>
      <w:r w:rsidRPr="0082757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572">
        <w:rPr>
          <w:rFonts w:ascii="Times New Roman" w:hAnsi="Times New Roman" w:cs="Times New Roman"/>
          <w:sz w:val="24"/>
          <w:szCs w:val="24"/>
        </w:rPr>
        <w:t>promulg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27572">
        <w:rPr>
          <w:rFonts w:ascii="Times New Roman" w:hAnsi="Times New Roman" w:cs="Times New Roman"/>
          <w:sz w:val="24"/>
          <w:szCs w:val="24"/>
        </w:rPr>
        <w:t xml:space="preserve"> a seguinte Lei:</w:t>
      </w:r>
    </w:p>
    <w:p w:rsidR="00827572" w:rsidRPr="00827572" w:rsidRDefault="00827572" w:rsidP="00827572">
      <w:pPr>
        <w:jc w:val="both"/>
        <w:rPr>
          <w:rFonts w:ascii="Times New Roman" w:hAnsi="Times New Roman" w:cs="Times New Roman"/>
          <w:sz w:val="24"/>
          <w:szCs w:val="24"/>
        </w:rPr>
      </w:pPr>
      <w:r w:rsidRPr="00827572">
        <w:rPr>
          <w:rFonts w:ascii="Times New Roman" w:hAnsi="Times New Roman" w:cs="Times New Roman"/>
          <w:sz w:val="24"/>
          <w:szCs w:val="24"/>
        </w:rPr>
        <w:t>Art. 1º Fica o Poder Executivo Municipal autorizado formalizar Termo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572">
        <w:rPr>
          <w:rFonts w:ascii="Times New Roman" w:hAnsi="Times New Roman" w:cs="Times New Roman"/>
          <w:sz w:val="24"/>
          <w:szCs w:val="24"/>
        </w:rPr>
        <w:t xml:space="preserve">Fomento com a Associação </w:t>
      </w:r>
      <w:r>
        <w:rPr>
          <w:rFonts w:ascii="Times New Roman" w:hAnsi="Times New Roman" w:cs="Times New Roman"/>
          <w:sz w:val="24"/>
          <w:szCs w:val="24"/>
        </w:rPr>
        <w:t xml:space="preserve">Empresarial de Brunópolis-SC, </w:t>
      </w:r>
      <w:r w:rsidRPr="00827572">
        <w:rPr>
          <w:rFonts w:ascii="Times New Roman" w:hAnsi="Times New Roman" w:cs="Times New Roman"/>
          <w:sz w:val="24"/>
          <w:szCs w:val="24"/>
        </w:rPr>
        <w:t>com sede n</w:t>
      </w:r>
      <w:r>
        <w:rPr>
          <w:rFonts w:ascii="Times New Roman" w:hAnsi="Times New Roman" w:cs="Times New Roman"/>
          <w:sz w:val="24"/>
          <w:szCs w:val="24"/>
        </w:rPr>
        <w:t xml:space="preserve">esta cidade e Município, </w:t>
      </w:r>
      <w:r w:rsidRPr="00827572">
        <w:rPr>
          <w:rFonts w:ascii="Times New Roman" w:hAnsi="Times New Roman" w:cs="Times New Roman"/>
          <w:sz w:val="24"/>
          <w:szCs w:val="24"/>
        </w:rPr>
        <w:t xml:space="preserve">com o objetivo de </w:t>
      </w:r>
      <w:r>
        <w:rPr>
          <w:rFonts w:ascii="Times New Roman" w:hAnsi="Times New Roman" w:cs="Times New Roman"/>
          <w:sz w:val="24"/>
          <w:szCs w:val="24"/>
        </w:rPr>
        <w:t>fomentar financeiramente a realização da FENAEB – Feira de Negócios da Associação Empresarial de Brunópolis a realizar-se nesta cidade nos dias 09 e 10 de setembro de 2023.</w:t>
      </w:r>
    </w:p>
    <w:p w:rsidR="00827572" w:rsidRDefault="00827572" w:rsidP="00827572">
      <w:pPr>
        <w:jc w:val="both"/>
        <w:rPr>
          <w:rFonts w:ascii="Times New Roman" w:hAnsi="Times New Roman" w:cs="Times New Roman"/>
          <w:sz w:val="24"/>
          <w:szCs w:val="24"/>
        </w:rPr>
      </w:pPr>
      <w:r w:rsidRPr="00827572">
        <w:rPr>
          <w:rFonts w:ascii="Times New Roman" w:hAnsi="Times New Roman" w:cs="Times New Roman"/>
          <w:sz w:val="24"/>
          <w:szCs w:val="24"/>
        </w:rPr>
        <w:t xml:space="preserve"> Art. 2º Para realização do objeto da p</w:t>
      </w:r>
      <w:r>
        <w:rPr>
          <w:rFonts w:ascii="Times New Roman" w:hAnsi="Times New Roman" w:cs="Times New Roman"/>
          <w:sz w:val="24"/>
          <w:szCs w:val="24"/>
        </w:rPr>
        <w:t>resente, o Município repassará em parcela única e pôr Termo de Fomento a Entidade o valor R$60.000,00 (sessenta mil reais).</w:t>
      </w:r>
    </w:p>
    <w:p w:rsidR="00827572" w:rsidRDefault="0041610E" w:rsidP="00827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Art.3º </w:t>
      </w:r>
      <w:r w:rsidR="003C18E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repassado </w:t>
      </w:r>
      <w:r w:rsidR="003C18E8">
        <w:rPr>
          <w:rFonts w:ascii="Times New Roman" w:hAnsi="Times New Roman" w:cs="Times New Roman"/>
          <w:sz w:val="24"/>
          <w:szCs w:val="24"/>
        </w:rPr>
        <w:t>de que trata o art. 2º atenderá as normas legais vigentes.</w:t>
      </w:r>
    </w:p>
    <w:p w:rsidR="0041610E" w:rsidRPr="0041610E" w:rsidRDefault="0041610E" w:rsidP="0041610E">
      <w:pPr>
        <w:jc w:val="both"/>
        <w:rPr>
          <w:rFonts w:ascii="Times New Roman" w:hAnsi="Times New Roman" w:cs="Times New Roman"/>
          <w:sz w:val="24"/>
          <w:szCs w:val="24"/>
        </w:rPr>
      </w:pPr>
      <w:r w:rsidRPr="0041610E">
        <w:rPr>
          <w:rFonts w:ascii="Times New Roman" w:hAnsi="Times New Roman" w:cs="Times New Roman"/>
          <w:sz w:val="24"/>
          <w:szCs w:val="24"/>
        </w:rPr>
        <w:t>Art. 4º A Entidade deverá prestar cont</w:t>
      </w:r>
      <w:r>
        <w:rPr>
          <w:rFonts w:ascii="Times New Roman" w:hAnsi="Times New Roman" w:cs="Times New Roman"/>
          <w:sz w:val="24"/>
          <w:szCs w:val="24"/>
        </w:rPr>
        <w:t>as da aplicação dos recursos nos prazos estabelecidos no processo de termo de fomento.</w:t>
      </w:r>
    </w:p>
    <w:p w:rsidR="0041610E" w:rsidRPr="0041610E" w:rsidRDefault="0041610E" w:rsidP="0041610E">
      <w:pPr>
        <w:jc w:val="both"/>
        <w:rPr>
          <w:rFonts w:ascii="Times New Roman" w:hAnsi="Times New Roman" w:cs="Times New Roman"/>
          <w:sz w:val="24"/>
          <w:szCs w:val="24"/>
        </w:rPr>
      </w:pPr>
      <w:r w:rsidRPr="0041610E">
        <w:rPr>
          <w:rFonts w:ascii="Times New Roman" w:hAnsi="Times New Roman" w:cs="Times New Roman"/>
          <w:sz w:val="24"/>
          <w:szCs w:val="24"/>
        </w:rPr>
        <w:t xml:space="preserve"> Parágrafo Único - A falta de prestação de contas, implicará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10E">
        <w:rPr>
          <w:rFonts w:ascii="Times New Roman" w:hAnsi="Times New Roman" w:cs="Times New Roman"/>
          <w:sz w:val="24"/>
          <w:szCs w:val="24"/>
        </w:rPr>
        <w:t>obrigação da beneficiária em ressarcir ao erário público, na importância equivalente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10E">
        <w:rPr>
          <w:rFonts w:ascii="Times New Roman" w:hAnsi="Times New Roman" w:cs="Times New Roman"/>
          <w:sz w:val="24"/>
          <w:szCs w:val="24"/>
        </w:rPr>
        <w:t xml:space="preserve">ao valor repassado à entidade, na forma do artigo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1610E">
        <w:rPr>
          <w:rFonts w:ascii="Times New Roman" w:hAnsi="Times New Roman" w:cs="Times New Roman"/>
          <w:sz w:val="24"/>
          <w:szCs w:val="24"/>
        </w:rPr>
        <w:t>° desta Lei, devidamente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10E">
        <w:rPr>
          <w:rFonts w:ascii="Times New Roman" w:hAnsi="Times New Roman" w:cs="Times New Roman"/>
          <w:sz w:val="24"/>
          <w:szCs w:val="24"/>
        </w:rPr>
        <w:t>atualizado pelos índices de variação do IPCA-IBGE, ou por aquele que vier a substituí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610E">
        <w:rPr>
          <w:rFonts w:ascii="Times New Roman" w:hAnsi="Times New Roman" w:cs="Times New Roman"/>
          <w:sz w:val="24"/>
          <w:szCs w:val="24"/>
        </w:rPr>
        <w:t>lo.</w:t>
      </w:r>
    </w:p>
    <w:p w:rsidR="0041610E" w:rsidRPr="0041610E" w:rsidRDefault="0041610E" w:rsidP="0041610E">
      <w:pPr>
        <w:jc w:val="both"/>
        <w:rPr>
          <w:rFonts w:ascii="Times New Roman" w:hAnsi="Times New Roman" w:cs="Times New Roman"/>
          <w:sz w:val="24"/>
          <w:szCs w:val="24"/>
        </w:rPr>
      </w:pPr>
      <w:r w:rsidRPr="0041610E">
        <w:rPr>
          <w:rFonts w:ascii="Times New Roman" w:hAnsi="Times New Roman" w:cs="Times New Roman"/>
          <w:sz w:val="24"/>
          <w:szCs w:val="24"/>
        </w:rPr>
        <w:t xml:space="preserve"> Art. 5º As despesas d</w:t>
      </w:r>
      <w:bookmarkStart w:id="0" w:name="_GoBack"/>
      <w:bookmarkEnd w:id="0"/>
      <w:r w:rsidRPr="0041610E">
        <w:rPr>
          <w:rFonts w:ascii="Times New Roman" w:hAnsi="Times New Roman" w:cs="Times New Roman"/>
          <w:sz w:val="24"/>
          <w:szCs w:val="24"/>
        </w:rPr>
        <w:t>ecorrentes da presente Lei correrão por conta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10E">
        <w:rPr>
          <w:rFonts w:ascii="Times New Roman" w:hAnsi="Times New Roman" w:cs="Times New Roman"/>
          <w:sz w:val="24"/>
          <w:szCs w:val="24"/>
        </w:rPr>
        <w:t>dotação orçamentária específica.</w:t>
      </w:r>
    </w:p>
    <w:p w:rsidR="0041610E" w:rsidRPr="0041610E" w:rsidRDefault="0041610E" w:rsidP="0041610E">
      <w:pPr>
        <w:jc w:val="both"/>
        <w:rPr>
          <w:rFonts w:ascii="Times New Roman" w:hAnsi="Times New Roman" w:cs="Times New Roman"/>
          <w:sz w:val="24"/>
          <w:szCs w:val="24"/>
        </w:rPr>
      </w:pPr>
      <w:r w:rsidRPr="0041610E">
        <w:rPr>
          <w:rFonts w:ascii="Times New Roman" w:hAnsi="Times New Roman" w:cs="Times New Roman"/>
          <w:sz w:val="24"/>
          <w:szCs w:val="24"/>
        </w:rPr>
        <w:t xml:space="preserve"> Art. 6º Esta Lei entra em vigor na data de sua publicação.</w:t>
      </w:r>
    </w:p>
    <w:p w:rsidR="0041610E" w:rsidRDefault="0041610E" w:rsidP="004161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Brunópolis-SC, em </w:t>
      </w:r>
      <w:r w:rsidR="004442B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3C18E8">
        <w:rPr>
          <w:rFonts w:ascii="Times New Roman" w:hAnsi="Times New Roman" w:cs="Times New Roman"/>
          <w:sz w:val="24"/>
          <w:szCs w:val="24"/>
        </w:rPr>
        <w:t xml:space="preserve"> agosto </w:t>
      </w:r>
      <w:r>
        <w:rPr>
          <w:rFonts w:ascii="Times New Roman" w:hAnsi="Times New Roman" w:cs="Times New Roman"/>
          <w:sz w:val="24"/>
          <w:szCs w:val="24"/>
        </w:rPr>
        <w:t>de 2023.</w:t>
      </w:r>
    </w:p>
    <w:p w:rsidR="0041610E" w:rsidRDefault="0041610E" w:rsidP="003C1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2B4" w:rsidRDefault="004442B4" w:rsidP="003C1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10E" w:rsidRDefault="0041610E" w:rsidP="00444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VOLCIR CANUTO</w:t>
      </w:r>
    </w:p>
    <w:p w:rsidR="0041610E" w:rsidRDefault="0041610E" w:rsidP="00444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3C18E8" w:rsidRDefault="003C18E8" w:rsidP="00444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2B4" w:rsidRPr="004442B4" w:rsidRDefault="004442B4" w:rsidP="004442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2B4" w:rsidRPr="004442B4" w:rsidRDefault="004442B4" w:rsidP="00444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2B4">
        <w:rPr>
          <w:rFonts w:ascii="Times New Roman" w:hAnsi="Times New Roman" w:cs="Times New Roman"/>
          <w:sz w:val="24"/>
          <w:szCs w:val="24"/>
        </w:rPr>
        <w:t>ELAINE NOVACKI DOS SANTOS</w:t>
      </w:r>
    </w:p>
    <w:p w:rsidR="004442B4" w:rsidRPr="004442B4" w:rsidRDefault="004442B4" w:rsidP="00444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2B4">
        <w:rPr>
          <w:rFonts w:ascii="Times New Roman" w:hAnsi="Times New Roman" w:cs="Times New Roman"/>
          <w:sz w:val="24"/>
          <w:szCs w:val="24"/>
        </w:rPr>
        <w:t xml:space="preserve">SECERTÁRIA DE ADMINISTRAÇÃO, PLANEJAMENTO E </w:t>
      </w:r>
      <w:proofErr w:type="gramStart"/>
      <w:r w:rsidRPr="004442B4">
        <w:rPr>
          <w:rFonts w:ascii="Times New Roman" w:hAnsi="Times New Roman" w:cs="Times New Roman"/>
          <w:sz w:val="24"/>
          <w:szCs w:val="24"/>
        </w:rPr>
        <w:t>FAZENDA</w:t>
      </w:r>
      <w:proofErr w:type="gramEnd"/>
    </w:p>
    <w:p w:rsidR="004442B4" w:rsidRPr="004442B4" w:rsidRDefault="004442B4" w:rsidP="004442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8E8" w:rsidRPr="004442B4" w:rsidRDefault="004442B4" w:rsidP="0041610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442B4">
        <w:rPr>
          <w:rFonts w:ascii="Times New Roman" w:hAnsi="Times New Roman" w:cs="Times New Roman"/>
          <w:sz w:val="20"/>
          <w:szCs w:val="20"/>
        </w:rPr>
        <w:t>REGISTRADO E PUBLICADO DOM E SITE MUNICIPIO</w:t>
      </w:r>
    </w:p>
    <w:sectPr w:rsidR="003C18E8" w:rsidRPr="004442B4" w:rsidSect="004442B4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72"/>
    <w:rsid w:val="000A7F76"/>
    <w:rsid w:val="001B5504"/>
    <w:rsid w:val="003C18E8"/>
    <w:rsid w:val="003F1349"/>
    <w:rsid w:val="0041610E"/>
    <w:rsid w:val="004442B4"/>
    <w:rsid w:val="00827572"/>
    <w:rsid w:val="008C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Terminal</cp:lastModifiedBy>
  <cp:revision>3</cp:revision>
  <cp:lastPrinted>2023-08-07T16:18:00Z</cp:lastPrinted>
  <dcterms:created xsi:type="dcterms:W3CDTF">2023-08-07T16:22:00Z</dcterms:created>
  <dcterms:modified xsi:type="dcterms:W3CDTF">2023-08-16T12:19:00Z</dcterms:modified>
</cp:coreProperties>
</file>