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8E" w:rsidRDefault="0011058E" w:rsidP="0011058E">
      <w:pPr>
        <w:spacing w:after="0" w:line="240" w:lineRule="auto"/>
        <w:jc w:val="center"/>
        <w:rPr>
          <w:rFonts w:ascii="Times New Roman" w:eastAsia="Times New Roman" w:hAnsi="Times New Roman"/>
          <w:b/>
          <w:lang w:eastAsia="pt-BR"/>
        </w:rPr>
      </w:pPr>
    </w:p>
    <w:p w:rsidR="00645A15" w:rsidRPr="001A75EF" w:rsidRDefault="00645A15" w:rsidP="0011058E">
      <w:pPr>
        <w:spacing w:after="0" w:line="240" w:lineRule="auto"/>
        <w:jc w:val="center"/>
        <w:rPr>
          <w:rFonts w:ascii="Times New Roman" w:eastAsia="Times New Roman" w:hAnsi="Times New Roman"/>
          <w:b/>
          <w:lang w:eastAsia="pt-BR"/>
        </w:rPr>
      </w:pPr>
      <w:r w:rsidRPr="001A75EF">
        <w:rPr>
          <w:rFonts w:ascii="Times New Roman" w:eastAsia="Times New Roman" w:hAnsi="Times New Roman"/>
          <w:b/>
          <w:lang w:eastAsia="pt-BR"/>
        </w:rPr>
        <w:t>CHAMADA PÚBLICA PARA AQUISIÇÃO DE GENEROS ALIMENTICIOS DA AGRICULTURA FAMILIAR E E</w:t>
      </w:r>
      <w:r w:rsidR="00E56727" w:rsidRPr="001A75EF">
        <w:rPr>
          <w:rFonts w:ascii="Times New Roman" w:eastAsia="Times New Roman" w:hAnsi="Times New Roman"/>
          <w:b/>
          <w:lang w:eastAsia="pt-BR"/>
        </w:rPr>
        <w:t xml:space="preserve">MPREENDEDOR FAMILIAR RURAL – </w:t>
      </w:r>
      <w:r w:rsidR="00862A3F" w:rsidRPr="0084504A">
        <w:rPr>
          <w:rFonts w:ascii="Times New Roman" w:eastAsia="Times New Roman" w:hAnsi="Times New Roman"/>
          <w:b/>
          <w:lang w:eastAsia="pt-BR"/>
        </w:rPr>
        <w:t>0</w:t>
      </w:r>
      <w:r w:rsidR="0084504A" w:rsidRPr="0084504A">
        <w:rPr>
          <w:rFonts w:ascii="Times New Roman" w:eastAsia="Times New Roman" w:hAnsi="Times New Roman"/>
          <w:b/>
          <w:lang w:eastAsia="pt-BR"/>
        </w:rPr>
        <w:t>2</w:t>
      </w:r>
      <w:r w:rsidR="00197029" w:rsidRPr="0084504A">
        <w:rPr>
          <w:rFonts w:ascii="Times New Roman" w:eastAsia="Times New Roman" w:hAnsi="Times New Roman"/>
          <w:b/>
          <w:lang w:eastAsia="pt-BR"/>
        </w:rPr>
        <w:t>/</w:t>
      </w:r>
      <w:r w:rsidR="00F67A2C" w:rsidRPr="0084504A">
        <w:rPr>
          <w:rFonts w:ascii="Times New Roman" w:eastAsia="Times New Roman" w:hAnsi="Times New Roman"/>
          <w:b/>
          <w:lang w:eastAsia="pt-BR"/>
        </w:rPr>
        <w:t>202</w:t>
      </w:r>
      <w:r w:rsidR="000B047D" w:rsidRPr="0084504A">
        <w:rPr>
          <w:rFonts w:ascii="Times New Roman" w:eastAsia="Times New Roman" w:hAnsi="Times New Roman"/>
          <w:b/>
          <w:lang w:eastAsia="pt-BR"/>
        </w:rPr>
        <w:t>2</w:t>
      </w:r>
    </w:p>
    <w:p w:rsidR="00645A15" w:rsidRPr="0084504A" w:rsidRDefault="00645A15" w:rsidP="00645A15">
      <w:pPr>
        <w:spacing w:after="0" w:line="240" w:lineRule="auto"/>
        <w:jc w:val="both"/>
        <w:rPr>
          <w:rFonts w:ascii="Times New Roman" w:eastAsia="Times New Roman" w:hAnsi="Times New Roman"/>
          <w:b/>
          <w:lang w:eastAsia="pt-BR"/>
        </w:rPr>
      </w:pP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645A15" w:rsidP="00645A15">
      <w:pPr>
        <w:spacing w:after="0" w:line="320" w:lineRule="exact"/>
        <w:jc w:val="both"/>
        <w:rPr>
          <w:rFonts w:ascii="Times New Roman" w:eastAsia="Times New Roman" w:hAnsi="Times New Roman"/>
          <w:lang w:eastAsia="pt-BR"/>
        </w:rPr>
      </w:pPr>
      <w:r w:rsidRPr="001F3E6A">
        <w:rPr>
          <w:rFonts w:ascii="Times New Roman" w:eastAsia="Times New Roman" w:hAnsi="Times New Roman"/>
          <w:lang w:eastAsia="pt-BR"/>
        </w:rPr>
        <w:t xml:space="preserve">O Município de Brunópolis, com sede à Rua </w:t>
      </w:r>
      <w:r w:rsidR="005D1868" w:rsidRPr="001F3E6A">
        <w:rPr>
          <w:rFonts w:ascii="Times New Roman" w:eastAsia="Times New Roman" w:hAnsi="Times New Roman"/>
          <w:lang w:eastAsia="pt-BR"/>
        </w:rPr>
        <w:t>Selmo Heck</w:t>
      </w:r>
      <w:r w:rsidRPr="001F3E6A">
        <w:rPr>
          <w:rFonts w:ascii="Times New Roman" w:eastAsia="Times New Roman" w:hAnsi="Times New Roman"/>
          <w:lang w:eastAsia="pt-BR"/>
        </w:rPr>
        <w:t xml:space="preserve">, nº </w:t>
      </w:r>
      <w:r w:rsidR="007B29D1" w:rsidRPr="001F3E6A">
        <w:rPr>
          <w:rFonts w:ascii="Times New Roman" w:eastAsia="Times New Roman" w:hAnsi="Times New Roman"/>
          <w:lang w:eastAsia="pt-BR"/>
        </w:rPr>
        <w:t>2405</w:t>
      </w:r>
      <w:r w:rsidRPr="001F3E6A">
        <w:rPr>
          <w:rFonts w:ascii="Times New Roman" w:eastAsia="Times New Roman" w:hAnsi="Times New Roman"/>
          <w:lang w:eastAsia="pt-BR"/>
        </w:rPr>
        <w:t xml:space="preserve">, Centro, atendendo a Lei nº. 11.947/2009 e Resolução/FNDE/CD nº. 038/2009 realiza chamada pública, a partir do dia </w:t>
      </w:r>
      <w:r w:rsidR="001F3E6A" w:rsidRPr="001F3E6A">
        <w:rPr>
          <w:rFonts w:ascii="Times New Roman" w:eastAsia="Times New Roman" w:hAnsi="Times New Roman"/>
          <w:lang w:eastAsia="pt-BR"/>
        </w:rPr>
        <w:t>27</w:t>
      </w:r>
      <w:r w:rsidR="00B43D48" w:rsidRPr="001F3E6A">
        <w:rPr>
          <w:rFonts w:ascii="Times New Roman" w:eastAsia="Times New Roman" w:hAnsi="Times New Roman"/>
          <w:lang w:eastAsia="pt-BR"/>
        </w:rPr>
        <w:t xml:space="preserve"> de </w:t>
      </w:r>
      <w:r w:rsidR="0084504A" w:rsidRPr="001F3E6A">
        <w:rPr>
          <w:rFonts w:ascii="Times New Roman" w:eastAsia="Times New Roman" w:hAnsi="Times New Roman"/>
          <w:lang w:eastAsia="pt-BR"/>
        </w:rPr>
        <w:t>junho</w:t>
      </w:r>
      <w:r w:rsidR="00D13D19" w:rsidRPr="001F3E6A">
        <w:rPr>
          <w:rFonts w:ascii="Times New Roman" w:eastAsia="Times New Roman" w:hAnsi="Times New Roman"/>
          <w:lang w:eastAsia="pt-BR"/>
        </w:rPr>
        <w:t xml:space="preserve"> </w:t>
      </w:r>
      <w:r w:rsidR="00197029" w:rsidRPr="001F3E6A">
        <w:rPr>
          <w:rFonts w:ascii="Times New Roman" w:eastAsia="Times New Roman" w:hAnsi="Times New Roman"/>
          <w:lang w:eastAsia="pt-BR"/>
        </w:rPr>
        <w:t xml:space="preserve">de </w:t>
      </w:r>
      <w:r w:rsidR="00F67A2C" w:rsidRPr="001F3E6A">
        <w:rPr>
          <w:rFonts w:ascii="Times New Roman" w:eastAsia="Times New Roman" w:hAnsi="Times New Roman"/>
          <w:lang w:eastAsia="pt-BR"/>
        </w:rPr>
        <w:t>202</w:t>
      </w:r>
      <w:r w:rsidR="000B047D" w:rsidRPr="001F3E6A">
        <w:rPr>
          <w:rFonts w:ascii="Times New Roman" w:eastAsia="Times New Roman" w:hAnsi="Times New Roman"/>
          <w:lang w:eastAsia="pt-BR"/>
        </w:rPr>
        <w:t>2</w:t>
      </w:r>
      <w:r w:rsidR="00D21204" w:rsidRPr="001F3E6A">
        <w:rPr>
          <w:rFonts w:ascii="Times New Roman" w:eastAsia="Times New Roman" w:hAnsi="Times New Roman"/>
          <w:lang w:eastAsia="pt-BR"/>
        </w:rPr>
        <w:t xml:space="preserve"> e até às </w:t>
      </w:r>
      <w:r w:rsidR="006C3FF7" w:rsidRPr="001F3E6A">
        <w:rPr>
          <w:rFonts w:ascii="Times New Roman" w:eastAsia="Times New Roman" w:hAnsi="Times New Roman"/>
          <w:lang w:eastAsia="pt-BR"/>
        </w:rPr>
        <w:t>13</w:t>
      </w:r>
      <w:r w:rsidR="002E206C" w:rsidRPr="001F3E6A">
        <w:rPr>
          <w:rFonts w:ascii="Times New Roman" w:eastAsia="Times New Roman" w:hAnsi="Times New Roman"/>
          <w:lang w:eastAsia="pt-BR"/>
        </w:rPr>
        <w:t>h</w:t>
      </w:r>
      <w:r w:rsidR="0084504A" w:rsidRPr="001F3E6A">
        <w:rPr>
          <w:rFonts w:ascii="Times New Roman" w:eastAsia="Times New Roman" w:hAnsi="Times New Roman"/>
          <w:lang w:eastAsia="pt-BR"/>
        </w:rPr>
        <w:t xml:space="preserve"> </w:t>
      </w:r>
      <w:r w:rsidR="006C3FF7" w:rsidRPr="001F3E6A">
        <w:rPr>
          <w:rFonts w:ascii="Times New Roman" w:eastAsia="Times New Roman" w:hAnsi="Times New Roman"/>
          <w:lang w:eastAsia="pt-BR"/>
        </w:rPr>
        <w:t>59</w:t>
      </w:r>
      <w:r w:rsidRPr="001F3E6A">
        <w:rPr>
          <w:rFonts w:ascii="Times New Roman" w:eastAsia="Times New Roman" w:hAnsi="Times New Roman"/>
          <w:lang w:eastAsia="pt-BR"/>
        </w:rPr>
        <w:t xml:space="preserve">min do dia </w:t>
      </w:r>
      <w:r w:rsidR="001F3E6A" w:rsidRPr="001F3E6A">
        <w:rPr>
          <w:rFonts w:ascii="Times New Roman" w:eastAsia="Times New Roman" w:hAnsi="Times New Roman"/>
          <w:lang w:eastAsia="pt-BR"/>
        </w:rPr>
        <w:t>19</w:t>
      </w:r>
      <w:r w:rsidR="0084504A" w:rsidRPr="001F3E6A">
        <w:rPr>
          <w:rFonts w:ascii="Times New Roman" w:eastAsia="Times New Roman" w:hAnsi="Times New Roman"/>
          <w:lang w:eastAsia="pt-BR"/>
        </w:rPr>
        <w:t xml:space="preserve"> de julho</w:t>
      </w:r>
      <w:r w:rsidR="000B047D" w:rsidRPr="001F3E6A">
        <w:rPr>
          <w:rFonts w:ascii="Times New Roman" w:eastAsia="Times New Roman" w:hAnsi="Times New Roman"/>
          <w:lang w:eastAsia="pt-BR"/>
        </w:rPr>
        <w:t xml:space="preserve"> de 2022</w:t>
      </w:r>
      <w:r w:rsidRPr="001F3E6A">
        <w:rPr>
          <w:rFonts w:ascii="Times New Roman" w:eastAsia="Times New Roman" w:hAnsi="Times New Roman"/>
          <w:lang w:eastAsia="pt-BR"/>
        </w:rPr>
        <w:t>, para aquisição de gêneros alimentícios da agricultura familiar e do empreendedor familiar rural.</w:t>
      </w:r>
    </w:p>
    <w:p w:rsidR="00645A15" w:rsidRPr="001A75EF" w:rsidRDefault="00645A15" w:rsidP="00645A15">
      <w:pPr>
        <w:spacing w:after="0" w:line="320" w:lineRule="exact"/>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320" w:lineRule="exact"/>
        <w:jc w:val="both"/>
        <w:rPr>
          <w:rFonts w:ascii="Times New Roman" w:eastAsia="Times New Roman" w:hAnsi="Times New Roman"/>
          <w:b/>
          <w:bCs/>
          <w:lang w:eastAsia="pt-BR"/>
        </w:rPr>
      </w:pPr>
      <w:r w:rsidRPr="001A75EF">
        <w:rPr>
          <w:rFonts w:ascii="Times New Roman" w:eastAsia="Times New Roman" w:hAnsi="Times New Roman"/>
          <w:b/>
          <w:bCs/>
          <w:lang w:eastAsia="pt-BR"/>
        </w:rPr>
        <w:t>1. OBJETIVO</w:t>
      </w:r>
    </w:p>
    <w:p w:rsidR="00645A15" w:rsidRPr="001A75EF" w:rsidRDefault="00645A15" w:rsidP="00645A15">
      <w:pPr>
        <w:autoSpaceDE w:val="0"/>
        <w:autoSpaceDN w:val="0"/>
        <w:adjustRightInd w:val="0"/>
        <w:spacing w:after="0" w:line="320" w:lineRule="exact"/>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Registro de preços de gêneros alimentícios da agricultura familiar e empreendedor familiar rural para </w:t>
      </w:r>
      <w:r w:rsidRPr="001A75EF">
        <w:rPr>
          <w:rFonts w:ascii="Times New Roman" w:eastAsia="Times New Roman" w:hAnsi="Times New Roman"/>
          <w:lang w:eastAsia="pt-BR"/>
        </w:rPr>
        <w:t>atender os alunos matriculados na Rede Municipal de Ensino.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 xml:space="preserve">2. DOCUMENTAÇÃO PARA HABILITAÇÃO </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2.1</w:t>
      </w:r>
      <w:r w:rsidRPr="001A75EF">
        <w:rPr>
          <w:rFonts w:ascii="Times New Roman" w:eastAsia="Times New Roman" w:hAnsi="Times New Roman"/>
          <w:lang w:eastAsia="pt-BR"/>
        </w:rPr>
        <w:t xml:space="preserve"> </w:t>
      </w:r>
      <w:r w:rsidRPr="001A75EF">
        <w:rPr>
          <w:rFonts w:ascii="Times New Roman" w:eastAsia="Times New Roman" w:hAnsi="Times New Roman"/>
          <w:b/>
          <w:lang w:eastAsia="pt-BR"/>
        </w:rPr>
        <w:t>Grupos Informais de Agricultores Familiares e de Empreendedores Familiares Rurais</w:t>
      </w:r>
      <w:r w:rsidRPr="001A75EF">
        <w:rPr>
          <w:rFonts w:ascii="Times New Roman" w:eastAsia="Times New Roman" w:hAnsi="Times New Roman"/>
          <w:lang w:eastAsia="pt-BR"/>
        </w:rPr>
        <w:t xml:space="preserve"> deverão entregar ao Setor de Licitações os documentos relacionados abaixo para serem avaliados e aprovados:</w:t>
      </w:r>
    </w:p>
    <w:p w:rsidR="001A75EF"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w:t>
      </w:r>
      <w:r w:rsidR="00645A15" w:rsidRP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00645A15" w:rsidRPr="001A75EF">
        <w:rPr>
          <w:rFonts w:ascii="Times New Roman" w:eastAsia="Times New Roman" w:hAnsi="Times New Roman"/>
          <w:lang w:eastAsia="pt-BR"/>
        </w:rPr>
        <w:t xml:space="preserve"> da inscrição no Cadastro de Pessoa Física (CPF);</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00645A15" w:rsidRPr="001A75EF">
        <w:rPr>
          <w:rFonts w:ascii="Times New Roman" w:eastAsia="Times New Roman" w:hAnsi="Times New Roman"/>
          <w:lang w:eastAsia="pt-BR"/>
        </w:rPr>
        <w:t xml:space="preserve"> da Declaração de Aptidão ao Programa Nacional de Fortalecimento da Agricultura Familiar (PRONAF) DAP principal, ou extrato da DAP, de cada Agricultor Familiar participante;</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 xml:space="preserve">Prova de regularidade para com a Fazenda Municipal, da sede da proponente. </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IV.</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 xml:space="preserve">Prova de atendimento de requisitos previstos em lei especial, quando for o caso. </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Para produtos de origem animal, apresentar documentação comprobatória de Serviço de Inspeção, podendo ser municipal, estadual ou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Projeto de Venda de Gêneros Alimentícios da Agricultura Familiar para Alimentação Escolar (Anexo I) elaborado conjuntamente entre o Grupo Informal e a Entidade Articuladora e assinado por todos os Agricultores Familiares participantes;</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Declaração de que os gêneros alimentícios a serem entregues são produzidos pelos agricultores familiares relacionados no projeto de venda</w:t>
      </w:r>
      <w:r w:rsidR="00E800BC" w:rsidRPr="001A75EF">
        <w:rPr>
          <w:rFonts w:ascii="Times New Roman" w:eastAsia="Times New Roman" w:hAnsi="Times New Roman"/>
          <w:lang w:eastAsia="pt-BR"/>
        </w:rPr>
        <w:t xml:space="preserve"> (Anexo VI).</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2.2 Grupos Formais</w:t>
      </w:r>
      <w:r w:rsidRPr="001A75EF">
        <w:rPr>
          <w:rFonts w:ascii="Times New Roman" w:eastAsia="Times New Roman" w:hAnsi="Times New Roman"/>
          <w:lang w:eastAsia="pt-BR"/>
        </w:rPr>
        <w:t xml:space="preserve"> </w:t>
      </w:r>
      <w:r w:rsidRPr="001A75EF">
        <w:rPr>
          <w:rFonts w:ascii="Times New Roman" w:eastAsia="Times New Roman" w:hAnsi="Times New Roman"/>
          <w:b/>
          <w:lang w:eastAsia="pt-BR"/>
        </w:rPr>
        <w:t>da Agricultura Familiar e de Empreendedores Familiares Rurais</w:t>
      </w:r>
      <w:r w:rsidRPr="001A75EF">
        <w:rPr>
          <w:rFonts w:ascii="Times New Roman" w:eastAsia="Times New Roman" w:hAnsi="Times New Roman"/>
          <w:lang w:eastAsia="pt-BR"/>
        </w:rPr>
        <w:t xml:space="preserve"> constituídos em Cooperativas e Associações deverão entregar ao Setor de Licitações os documentos relacionados abaixo para serem avaliados e aprovados:</w:t>
      </w:r>
    </w:p>
    <w:p w:rsidR="001A75EF"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w:t>
      </w:r>
      <w:r w:rsidR="00645A15" w:rsidRP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Prova</w:t>
      </w:r>
      <w:r w:rsidR="00645A15" w:rsidRPr="001A75EF">
        <w:rPr>
          <w:rFonts w:ascii="Times New Roman" w:eastAsia="Times New Roman" w:hAnsi="Times New Roman"/>
          <w:lang w:eastAsia="pt-BR"/>
        </w:rPr>
        <w:t xml:space="preserve"> de inscrição no Cadastro Nacional de Pessoa Jurídica (CNPJ);</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w:t>
      </w:r>
      <w:r w:rsidR="001A75EF" w:rsidRPr="001A75EF">
        <w:rPr>
          <w:rFonts w:ascii="Times New Roman" w:eastAsia="Times New Roman" w:hAnsi="Times New Roman"/>
          <w:b/>
          <w:lang w:eastAsia="pt-BR"/>
        </w:rPr>
        <w:t>.</w:t>
      </w:r>
      <w:r w:rsid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Pr="001A75EF">
        <w:rPr>
          <w:rFonts w:ascii="Times New Roman" w:eastAsia="Times New Roman" w:hAnsi="Times New Roman"/>
          <w:lang w:eastAsia="pt-BR"/>
        </w:rPr>
        <w:t xml:space="preserve"> da Declaração de Aptidão ao PRONAF - DAP Jurídica para associações e cooperativas;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III</w:t>
      </w:r>
      <w:r w:rsidR="001A75EF" w:rsidRPr="001A75EF">
        <w:rPr>
          <w:rFonts w:ascii="Times New Roman" w:eastAsia="Times New Roman" w:hAnsi="Times New Roman"/>
          <w:b/>
          <w:lang w:eastAsia="pt-BR"/>
        </w:rPr>
        <w:t>.</w:t>
      </w:r>
      <w:r w:rsidR="001A75EF">
        <w:rPr>
          <w:rFonts w:ascii="Times New Roman" w:eastAsia="Times New Roman" w:hAnsi="Times New Roman"/>
          <w:lang w:eastAsia="pt-BR"/>
        </w:rPr>
        <w:t xml:space="preserve"> C</w:t>
      </w:r>
      <w:r w:rsidRPr="001A75EF">
        <w:rPr>
          <w:rFonts w:ascii="Times New Roman" w:eastAsia="Times New Roman" w:hAnsi="Times New Roman"/>
          <w:lang w:eastAsia="pt-BR"/>
        </w:rPr>
        <w:t xml:space="preserve">ópias </w:t>
      </w:r>
      <w:r w:rsidR="007374C6" w:rsidRPr="001A75EF">
        <w:rPr>
          <w:rFonts w:ascii="Times New Roman" w:eastAsia="Times New Roman" w:hAnsi="Times New Roman"/>
          <w:lang w:eastAsia="pt-BR"/>
        </w:rPr>
        <w:t>do</w:t>
      </w:r>
      <w:r w:rsidRPr="001A75EF">
        <w:rPr>
          <w:rFonts w:ascii="Times New Roman" w:eastAsia="Times New Roman" w:hAnsi="Times New Roman"/>
          <w:lang w:eastAsia="pt-BR"/>
        </w:rPr>
        <w:t xml:space="preserve"> Certificado de Regularidade do FGTS, e Certidão Negativa de Débitos Trabalhistas – CNDT;</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IV.</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Cópias</w:t>
      </w:r>
      <w:r w:rsidR="00645A15" w:rsidRPr="001A75EF">
        <w:rPr>
          <w:rFonts w:ascii="Times New Roman" w:eastAsia="Times New Roman" w:hAnsi="Times New Roman"/>
          <w:lang w:eastAsia="pt-BR"/>
        </w:rPr>
        <w:t xml:space="preserve"> das certidões negativas junto à Fazenda Municipal, Estadual e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Cópias</w:t>
      </w:r>
      <w:r w:rsidR="00645A15" w:rsidRPr="001A75EF">
        <w:rPr>
          <w:rFonts w:ascii="Times New Roman" w:eastAsia="Times New Roman" w:hAnsi="Times New Roman"/>
          <w:lang w:eastAsia="pt-BR"/>
        </w:rPr>
        <w:t xml:space="preserve">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Para produtos de origem animal apresentar documentação comprobatória de Serviço de Inspeção, podendo ser municipal, estadual ou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w:t>
      </w:r>
      <w:r>
        <w:rPr>
          <w:rFonts w:ascii="Times New Roman" w:eastAsia="Times New Roman" w:hAnsi="Times New Roman"/>
          <w:lang w:eastAsia="pt-BR"/>
        </w:rPr>
        <w:t xml:space="preserve"> P</w:t>
      </w:r>
      <w:r w:rsidR="00645A15" w:rsidRPr="001A75EF">
        <w:rPr>
          <w:rFonts w:ascii="Times New Roman" w:eastAsia="Times New Roman" w:hAnsi="Times New Roman"/>
          <w:lang w:eastAsia="pt-BR"/>
        </w:rPr>
        <w:t>rova de atendimento de requisitos previstos em lei especial, quando for o caso.</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VIII.</w:t>
      </w:r>
      <w:r w:rsidR="00645A15" w:rsidRPr="001A75EF">
        <w:rPr>
          <w:rFonts w:ascii="Times New Roman" w:eastAsia="Times New Roman" w:hAnsi="Times New Roman"/>
          <w:lang w:eastAsia="pt-BR"/>
        </w:rPr>
        <w:t xml:space="preserve"> Projeto de Venda de Gêneros Alimentícios da Agricultura Familiar para Alimentação Escolar (Anexo I);</w:t>
      </w:r>
    </w:p>
    <w:p w:rsidR="00E800BC" w:rsidRPr="001A75EF" w:rsidRDefault="001A75EF" w:rsidP="00E800BC">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lastRenderedPageBreak/>
        <w:t>IX.</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Declaração de que os gêneros alimentícios a serem entregues são produzidos pelos associados r</w:t>
      </w:r>
      <w:r w:rsidR="00E800BC" w:rsidRPr="001A75EF">
        <w:rPr>
          <w:rFonts w:ascii="Times New Roman" w:eastAsia="Times New Roman" w:hAnsi="Times New Roman"/>
          <w:lang w:eastAsia="pt-BR"/>
        </w:rPr>
        <w:t>elacionados no projeto de venda (Anexo VI).</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2.3 Fornecedores Individuais</w:t>
      </w:r>
      <w:r w:rsidRPr="001A75EF">
        <w:rPr>
          <w:rFonts w:ascii="Times New Roman" w:eastAsia="Times New Roman" w:hAnsi="Times New Roman"/>
          <w:lang w:eastAsia="pt-BR"/>
        </w:rPr>
        <w:t xml:space="preserve"> deverão entregar ao Setor de Licitações os documentos relacionados abaixo para serem avaliados e aprovados:</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Extrato da DAP Física do agricultor familiar participante, emitido nos últimos 30 dias;</w:t>
      </w:r>
    </w:p>
    <w:p w:rsidR="0011058E"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 xml:space="preserve">Prova de inscrição no Cadastro de </w:t>
      </w:r>
      <w:r w:rsidR="0011058E" w:rsidRPr="0011058E">
        <w:rPr>
          <w:rFonts w:ascii="Times New Roman" w:eastAsia="Times New Roman" w:hAnsi="Times New Roman"/>
          <w:lang w:eastAsia="pt-BR"/>
        </w:rPr>
        <w:t>Pessoa Física (CPF)</w:t>
      </w:r>
    </w:p>
    <w:p w:rsidR="00F15B51"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Prova de regularidade para com a Fazenda Municipal;</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Projeto de Venda de Gêneros Alimentícios da Agricultura Familiar (Anexo I);</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Declaração de que os gêneros alimentícios a serem entregues são oriundos de produção própria, relacionada no projeto de venda</w:t>
      </w:r>
      <w:r w:rsidR="00E800BC" w:rsidRPr="0011058E">
        <w:rPr>
          <w:rFonts w:ascii="Times New Roman" w:eastAsia="Times New Roman" w:hAnsi="Times New Roman"/>
          <w:lang w:eastAsia="pt-BR"/>
        </w:rPr>
        <w:t xml:space="preserve"> (Anexo VI)</w:t>
      </w:r>
      <w:r w:rsidRPr="0011058E">
        <w:rPr>
          <w:rFonts w:ascii="Times New Roman" w:eastAsia="Times New Roman" w:hAnsi="Times New Roman"/>
          <w:lang w:eastAsia="pt-BR"/>
        </w:rPr>
        <w:t>.</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before="100" w:beforeAutospacing="1"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 CARACTERÍSTICAS DO FORNECIMENTO:</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3.1</w:t>
      </w:r>
      <w:r w:rsidR="008E0FE6">
        <w:rPr>
          <w:rFonts w:ascii="Times New Roman" w:eastAsia="Times New Roman" w:hAnsi="Times New Roman"/>
          <w:b/>
          <w:bCs/>
          <w:lang w:eastAsia="pt-BR"/>
        </w:rPr>
        <w:t xml:space="preserve"> </w:t>
      </w:r>
      <w:r w:rsidRPr="001A75EF">
        <w:rPr>
          <w:rFonts w:ascii="Times New Roman" w:eastAsia="Times New Roman" w:hAnsi="Times New Roman"/>
          <w:b/>
          <w:bCs/>
          <w:lang w:eastAsia="pt-BR"/>
        </w:rPr>
        <w:t xml:space="preserve">ESPECIFICAÇÃO TÉCNICA DOS GÊNEROS ALIMENTÍCIOS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A especificação técnica dos gêneros alimentícios a serem registrados está disponível no Anexo III.</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mercadorias serão devolvidas no ato da entrega se não corresponderem à qualidade exigida no Edital. De acordo com a Lei nº 8135/1990 “é configurado como crime misturar gêneros de qualidade desiguais para vendê-los ou expô-los à venda por preço estabelecido para os </w:t>
      </w:r>
      <w:proofErr w:type="spellStart"/>
      <w:r w:rsidRPr="001A75EF">
        <w:rPr>
          <w:rFonts w:ascii="Times New Roman" w:eastAsia="Times New Roman" w:hAnsi="Times New Roman"/>
          <w:bCs/>
          <w:lang w:eastAsia="pt-BR"/>
        </w:rPr>
        <w:t>de mais</w:t>
      </w:r>
      <w:proofErr w:type="spellEnd"/>
      <w:r w:rsidRPr="001A75EF">
        <w:rPr>
          <w:rFonts w:ascii="Times New Roman" w:eastAsia="Times New Roman" w:hAnsi="Times New Roman"/>
          <w:bCs/>
          <w:lang w:eastAsia="pt-BR"/>
        </w:rPr>
        <w:t xml:space="preserve"> alto custo ou entregar materiais impróprios ao consumo” (artigo 7º, incisos III e IX).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verduras e legumes deverão ser de boa qualidade, com tamanho médio padronizado.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hortaliças deverão estar frescas, inteiras e sãs, no ponto de maturação adequado para consumo.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folhas deverão se apresentar intactas e firmes. Deverão estar sem substâncias terrosas; sem sujidades ou corpos estranhos aderidos à superfície externa; sem parasitos, larvas ou outros animais nos produtos e embalagens; sem umidade externa anormal; isentas de odor e sabor estranhos; isenta de enfermidades; não deverão estar danificadas por lesões que afetem a sua aparência e utilização.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Os grãos de cereais deverão ser PRÉ-ESCOLHIDOS, sem sujeiras como grãos estragados, pedras, torrões de barro, ciscos e outros corpos estranhos.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Para a bebida láctea, a embalagem deverá ser em embalagem plástica hermeticamente fechada com capacidade de 1 litro, rotulado conforme legislação vigente. </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w:t>
      </w:r>
      <w:r w:rsidR="001955D2">
        <w:rPr>
          <w:rFonts w:ascii="Times New Roman" w:eastAsia="Times New Roman" w:hAnsi="Times New Roman"/>
          <w:b/>
          <w:bCs/>
          <w:lang w:eastAsia="pt-BR"/>
        </w:rPr>
        <w:t>2</w:t>
      </w:r>
      <w:r w:rsidRPr="001A75EF">
        <w:rPr>
          <w:rFonts w:ascii="Times New Roman" w:eastAsia="Times New Roman" w:hAnsi="Times New Roman"/>
          <w:b/>
          <w:bCs/>
          <w:lang w:eastAsia="pt-BR"/>
        </w:rPr>
        <w:t xml:space="preserve"> </w:t>
      </w:r>
      <w:r w:rsidR="001955D2" w:rsidRPr="001A75EF">
        <w:rPr>
          <w:rFonts w:ascii="Times New Roman" w:eastAsia="Times New Roman" w:hAnsi="Times New Roman"/>
          <w:b/>
          <w:bCs/>
          <w:lang w:eastAsia="pt-BR"/>
        </w:rPr>
        <w:t>PERÍODO DE FORNECIMENTO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Da data da assinatura do contrato, </w:t>
      </w:r>
      <w:r w:rsidRPr="00354FC1">
        <w:rPr>
          <w:rFonts w:ascii="Times New Roman" w:eastAsia="Times New Roman" w:hAnsi="Times New Roman"/>
          <w:bCs/>
          <w:lang w:eastAsia="pt-BR"/>
        </w:rPr>
        <w:t xml:space="preserve">até 31 de </w:t>
      </w:r>
      <w:r w:rsidR="00EA2308" w:rsidRPr="00354FC1">
        <w:rPr>
          <w:rFonts w:ascii="Times New Roman" w:eastAsia="Times New Roman" w:hAnsi="Times New Roman"/>
          <w:bCs/>
          <w:lang w:eastAsia="pt-BR"/>
        </w:rPr>
        <w:t>dezembro</w:t>
      </w:r>
      <w:r w:rsidRPr="00354FC1">
        <w:rPr>
          <w:rFonts w:ascii="Times New Roman" w:eastAsia="Times New Roman" w:hAnsi="Times New Roman"/>
          <w:bCs/>
          <w:lang w:eastAsia="pt-BR"/>
        </w:rPr>
        <w:t xml:space="preserve"> de </w:t>
      </w:r>
      <w:r w:rsidR="00F665BB" w:rsidRPr="00354FC1">
        <w:rPr>
          <w:rFonts w:ascii="Times New Roman" w:eastAsia="Times New Roman" w:hAnsi="Times New Roman"/>
          <w:bCs/>
          <w:lang w:eastAsia="pt-BR"/>
        </w:rPr>
        <w:t>2022</w:t>
      </w:r>
      <w:r w:rsidRPr="00354FC1">
        <w:rPr>
          <w:rFonts w:ascii="Times New Roman" w:eastAsia="Times New Roman" w:hAnsi="Times New Roman"/>
          <w:bCs/>
          <w:lang w:eastAsia="pt-BR"/>
        </w:rPr>
        <w:t>.</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3.3</w:t>
      </w:r>
      <w:r w:rsidR="0011058E">
        <w:rPr>
          <w:rFonts w:ascii="Times New Roman" w:eastAsia="Times New Roman" w:hAnsi="Times New Roman"/>
          <w:b/>
          <w:bCs/>
          <w:lang w:eastAsia="pt-BR"/>
        </w:rPr>
        <w:t xml:space="preserve"> </w:t>
      </w:r>
      <w:r>
        <w:rPr>
          <w:rFonts w:ascii="Times New Roman" w:eastAsia="Times New Roman" w:hAnsi="Times New Roman"/>
          <w:b/>
          <w:bCs/>
          <w:lang w:eastAsia="pt-BR"/>
        </w:rPr>
        <w:t>PONTO DE ENTREGA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Os gêneros alimentícios deverão ser entregues na Secretaria Municipal de Educação</w:t>
      </w:r>
      <w:r w:rsidR="0011058E">
        <w:rPr>
          <w:rFonts w:ascii="Times New Roman" w:eastAsia="Times New Roman" w:hAnsi="Times New Roman"/>
          <w:bCs/>
          <w:lang w:eastAsia="pt-BR"/>
        </w:rPr>
        <w:t xml:space="preserve">/ Prefeitura Municipal de Brunópolis, </w:t>
      </w:r>
      <w:r w:rsidRPr="001A75EF">
        <w:rPr>
          <w:rFonts w:ascii="Times New Roman" w:eastAsia="Times New Roman" w:hAnsi="Times New Roman"/>
          <w:bCs/>
          <w:lang w:eastAsia="pt-BR"/>
        </w:rPr>
        <w:t xml:space="preserve">situada </w:t>
      </w:r>
      <w:r w:rsidR="0011058E" w:rsidRPr="001A75EF">
        <w:rPr>
          <w:rFonts w:ascii="Times New Roman" w:eastAsia="Times New Roman" w:hAnsi="Times New Roman"/>
          <w:bCs/>
          <w:lang w:eastAsia="pt-BR"/>
        </w:rPr>
        <w:t>à</w:t>
      </w:r>
      <w:r w:rsidRPr="001A75EF">
        <w:rPr>
          <w:rFonts w:ascii="Times New Roman" w:eastAsia="Times New Roman" w:hAnsi="Times New Roman"/>
          <w:bCs/>
          <w:lang w:eastAsia="pt-BR"/>
        </w:rPr>
        <w:t xml:space="preserve"> Rua </w:t>
      </w:r>
      <w:r w:rsidR="005D1868" w:rsidRPr="001A75EF">
        <w:rPr>
          <w:rFonts w:ascii="Times New Roman" w:eastAsia="Times New Roman" w:hAnsi="Times New Roman"/>
          <w:bCs/>
          <w:lang w:eastAsia="pt-BR"/>
        </w:rPr>
        <w:t>Selmo Heck</w:t>
      </w:r>
      <w:r w:rsidRPr="001A75EF">
        <w:rPr>
          <w:rFonts w:ascii="Times New Roman" w:eastAsia="Times New Roman" w:hAnsi="Times New Roman"/>
          <w:bCs/>
          <w:lang w:eastAsia="pt-BR"/>
        </w:rPr>
        <w:t xml:space="preserve">, n.º </w:t>
      </w:r>
      <w:r w:rsidR="007B29D1" w:rsidRPr="001A75EF">
        <w:rPr>
          <w:rFonts w:ascii="Times New Roman" w:eastAsia="Times New Roman" w:hAnsi="Times New Roman"/>
          <w:bCs/>
          <w:lang w:eastAsia="pt-BR"/>
        </w:rPr>
        <w:t>2405</w:t>
      </w:r>
      <w:r w:rsidRPr="001A75EF">
        <w:rPr>
          <w:rFonts w:ascii="Times New Roman" w:eastAsia="Times New Roman" w:hAnsi="Times New Roman"/>
          <w:bCs/>
          <w:lang w:eastAsia="pt-BR"/>
        </w:rPr>
        <w:t xml:space="preserve"> Centro, </w:t>
      </w:r>
      <w:r w:rsidR="0011058E">
        <w:rPr>
          <w:rFonts w:ascii="Times New Roman" w:eastAsia="Times New Roman" w:hAnsi="Times New Roman"/>
          <w:bCs/>
          <w:lang w:eastAsia="pt-BR"/>
        </w:rPr>
        <w:t xml:space="preserve">preferencialmente às </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3.4</w:t>
      </w:r>
      <w:r w:rsidR="00645A15" w:rsidRPr="001A75EF">
        <w:rPr>
          <w:rFonts w:ascii="Times New Roman" w:eastAsia="Times New Roman" w:hAnsi="Times New Roman"/>
          <w:b/>
          <w:bCs/>
          <w:lang w:eastAsia="pt-BR"/>
        </w:rPr>
        <w:t xml:space="preserve"> </w:t>
      </w:r>
      <w:r w:rsidR="0011058E" w:rsidRPr="001A75EF">
        <w:rPr>
          <w:rFonts w:ascii="Times New Roman" w:eastAsia="Times New Roman" w:hAnsi="Times New Roman"/>
          <w:b/>
          <w:bCs/>
          <w:lang w:eastAsia="pt-BR"/>
        </w:rPr>
        <w:t>PREVISÃO DE QUANTIDADE DE GÊNEROS ALIMENTÍCIOS A SEREM ADQUIRIDOS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A quantidade de gêneros alimentícios a serem adquiridos é estimada com base nos cardápios elaborados por nutricionista do Município e executados pelas escolas.</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3.5</w:t>
      </w:r>
      <w:r w:rsidR="00645A15" w:rsidRPr="001A75EF">
        <w:rPr>
          <w:rFonts w:ascii="Times New Roman" w:eastAsia="Times New Roman" w:hAnsi="Times New Roman"/>
          <w:b/>
          <w:bCs/>
          <w:lang w:eastAsia="pt-BR"/>
        </w:rPr>
        <w:t xml:space="preserve"> </w:t>
      </w:r>
      <w:r w:rsidR="0011058E" w:rsidRPr="001A75EF">
        <w:rPr>
          <w:rFonts w:ascii="Times New Roman" w:eastAsia="Times New Roman" w:hAnsi="Times New Roman"/>
          <w:b/>
          <w:bCs/>
          <w:lang w:eastAsia="pt-BR"/>
        </w:rPr>
        <w:t>PREÇO</w:t>
      </w:r>
    </w:p>
    <w:p w:rsidR="00645A15" w:rsidRPr="001A75EF" w:rsidRDefault="001955D2" w:rsidP="00645A15">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3.5</w:t>
      </w:r>
      <w:r w:rsidR="00645A15" w:rsidRPr="001A75EF">
        <w:rPr>
          <w:rFonts w:ascii="Times New Roman" w:eastAsia="Times New Roman" w:hAnsi="Times New Roman"/>
          <w:b/>
          <w:lang w:eastAsia="pt-BR"/>
        </w:rPr>
        <w:t>.1</w:t>
      </w:r>
      <w:r w:rsidR="00645A15" w:rsidRPr="001A75EF">
        <w:rPr>
          <w:rFonts w:ascii="Times New Roman" w:eastAsia="Times New Roman" w:hAnsi="Times New Roman"/>
          <w:lang w:eastAsia="pt-BR"/>
        </w:rPr>
        <w:t xml:space="preserve"> O preço de compra dos gêneros alimentícios será o preço de referência</w:t>
      </w:r>
      <w:r w:rsidR="00645A15" w:rsidRPr="001A75EF">
        <w:rPr>
          <w:rFonts w:ascii="Times New Roman" w:eastAsia="Times New Roman" w:hAnsi="Times New Roman"/>
          <w:b/>
          <w:lang w:eastAsia="pt-BR"/>
        </w:rPr>
        <w:t>,</w:t>
      </w:r>
      <w:r w:rsidR="00645A15" w:rsidRPr="001A75EF">
        <w:rPr>
          <w:rFonts w:ascii="Times New Roman" w:eastAsia="Times New Roman" w:hAnsi="Times New Roman"/>
          <w:lang w:eastAsia="pt-BR"/>
        </w:rPr>
        <w:t xml:space="preserve"> que é o preço médio pesquisado em, no mínimo, três mercados em âmbito local, territorial, estadual ou nacional, nessa ordem, estando o mesmo estabelecido no Anexo V.</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b/>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3.7</w:t>
      </w:r>
      <w:r w:rsidR="0011058E" w:rsidRPr="001A75EF">
        <w:rPr>
          <w:rFonts w:ascii="Times New Roman" w:eastAsia="Times New Roman" w:hAnsi="Times New Roman"/>
          <w:b/>
          <w:bCs/>
          <w:lang w:eastAsia="pt-BR"/>
        </w:rPr>
        <w:t xml:space="preserve"> CONTRATO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modelo de Contrato de Compra e Venda de gêneros alimentícios que deverá ser celebrado entre o Município e o(s) Vendedor(es) habilitados nesta chamada pública será feito conforme modelo constante no Anexo IV.</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lastRenderedPageBreak/>
        <w:t xml:space="preserve">3.8 </w:t>
      </w:r>
      <w:r w:rsidR="008E0FE6" w:rsidRPr="001A75EF">
        <w:rPr>
          <w:rFonts w:ascii="Times New Roman" w:eastAsia="Times New Roman" w:hAnsi="Times New Roman"/>
          <w:b/>
          <w:bCs/>
          <w:lang w:eastAsia="pt-BR"/>
        </w:rPr>
        <w:t>PAGAMENTO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3.8.1</w:t>
      </w:r>
      <w:r w:rsidRPr="001A75EF">
        <w:rPr>
          <w:rFonts w:ascii="Times New Roman" w:eastAsia="Times New Roman" w:hAnsi="Times New Roman"/>
          <w:lang w:eastAsia="pt-BR"/>
        </w:rPr>
        <w:t xml:space="preserve"> Os pagamentos do fornecimento feito pelo fornecedor da agricultura familiar ou empreendedor familiar rural habilitado, como </w:t>
      </w:r>
      <w:r w:rsidR="005B31C7" w:rsidRPr="001A75EF">
        <w:rPr>
          <w:rFonts w:ascii="Times New Roman" w:eastAsia="Times New Roman" w:hAnsi="Times New Roman"/>
          <w:lang w:eastAsia="pt-BR"/>
        </w:rPr>
        <w:t>consequência</w:t>
      </w:r>
      <w:r w:rsidRPr="001A75EF">
        <w:rPr>
          <w:rFonts w:ascii="Times New Roman" w:eastAsia="Times New Roman" w:hAnsi="Times New Roman"/>
          <w:lang w:eastAsia="pt-BR"/>
        </w:rPr>
        <w:t xml:space="preserve"> da comercialização de gêneros alimentícios, serão realizados pelo Município até o 10º dia útil do mês subsequente à entrega dos produtos e apresentação da Nota Fiscal.</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3.8.2.</w:t>
      </w:r>
      <w:r w:rsidRPr="001A75EF">
        <w:rPr>
          <w:rFonts w:ascii="Times New Roman" w:eastAsia="Times New Roman" w:hAnsi="Times New Roman"/>
          <w:lang w:eastAsia="pt-BR"/>
        </w:rPr>
        <w:t xml:space="preserve"> O pagamento será depositado em conta bancária indicada pela CONTRATADA.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1E64D4" w:rsidRPr="001A75EF" w:rsidRDefault="001E64D4" w:rsidP="001E64D4">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4. CLASSIFICAÇÃO DAS PROPOSTAS</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4.1</w:t>
      </w:r>
      <w:r>
        <w:rPr>
          <w:rFonts w:ascii="Times New Roman" w:eastAsia="Times New Roman" w:hAnsi="Times New Roman"/>
          <w:b/>
          <w:bCs/>
          <w:lang w:eastAsia="pt-BR"/>
        </w:rPr>
        <w:tab/>
      </w:r>
      <w:r w:rsidR="001E64D4" w:rsidRPr="001A75EF">
        <w:rPr>
          <w:rFonts w:ascii="Times New Roman" w:eastAsia="Times New Roman" w:hAnsi="Times New Roman"/>
          <w:lang w:eastAsia="pt-BR"/>
        </w:rPr>
        <w:t>Serão consideradas as propostas classificadas, que preencham as condições fixadas nesta Chamada Pública.</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4.2</w:t>
      </w:r>
      <w:r w:rsidR="008E0FE6">
        <w:rPr>
          <w:rFonts w:ascii="Times New Roman" w:eastAsia="Times New Roman" w:hAnsi="Times New Roman"/>
          <w:lang w:eastAsia="pt-BR"/>
        </w:rPr>
        <w:tab/>
      </w:r>
      <w:r w:rsidRPr="001A75EF">
        <w:rPr>
          <w:rFonts w:ascii="Times New Roman" w:eastAsia="Times New Roman" w:hAnsi="Times New Roman"/>
          <w:lang w:eastAsia="pt-BR"/>
        </w:rPr>
        <w:t>Cada grupo de fornecedores (formal e/ou informal) deverá obrigatoriamente, ofertar sua quantidade de alimentos, com preço unitário, observando as condições fixadas nesta Chamada Pública.</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w:t>
      </w:r>
      <w:r w:rsidR="008E0FE6">
        <w:rPr>
          <w:rFonts w:ascii="Times New Roman" w:eastAsia="Times New Roman" w:hAnsi="Times New Roman"/>
          <w:b/>
          <w:lang w:eastAsia="pt-BR"/>
        </w:rPr>
        <w:tab/>
      </w:r>
      <w:r w:rsidRPr="001A75EF">
        <w:rPr>
          <w:rFonts w:ascii="Times New Roman" w:eastAsia="Times New Roman" w:hAnsi="Times New Roman"/>
          <w:lang w:eastAsia="pt-BR"/>
        </w:rPr>
        <w:t xml:space="preserve">Caso haja empate entre as propostas de venda para alimentação escolar, será observada o artigo 25 da Resolução FNDE nº 26, para priorização das propostas, observada a seguinte ordem de desempate: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 O</w:t>
      </w:r>
      <w:r w:rsidR="001E64D4" w:rsidRPr="001A75EF">
        <w:rPr>
          <w:rFonts w:ascii="Times New Roman" w:eastAsia="Times New Roman" w:hAnsi="Times New Roman"/>
          <w:lang w:eastAsia="pt-BR"/>
        </w:rPr>
        <w:t xml:space="preserve">s fornecedores locais do município;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II. O</w:t>
      </w:r>
      <w:r w:rsidR="001E64D4" w:rsidRPr="001A75EF">
        <w:rPr>
          <w:rFonts w:ascii="Times New Roman" w:eastAsia="Times New Roman" w:hAnsi="Times New Roman"/>
          <w:lang w:eastAsia="pt-BR"/>
        </w:rPr>
        <w:t xml:space="preserve">s assentamentos de reforma agrária, as comunidades tradicionais indígenas e as comunidades quilombolas;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III. O</w:t>
      </w:r>
      <w:r w:rsidR="001E64D4" w:rsidRPr="001A75EF">
        <w:rPr>
          <w:rFonts w:ascii="Times New Roman" w:eastAsia="Times New Roman" w:hAnsi="Times New Roman"/>
          <w:lang w:eastAsia="pt-BR"/>
        </w:rPr>
        <w:t xml:space="preserve">s fornecedores de gêneros alimentícios certificados como orgânicos ou agroecológicos;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IV. O</w:t>
      </w:r>
      <w:r w:rsidR="001E64D4" w:rsidRPr="001A75EF">
        <w:rPr>
          <w:rFonts w:ascii="Times New Roman" w:eastAsia="Times New Roman" w:hAnsi="Times New Roman"/>
          <w:lang w:eastAsia="pt-BR"/>
        </w:rPr>
        <w:t>s Grupos Formais (organizações produtivas detentores de Declaração de Aptidão ao PRONAF – DAP Jurídica) sobre os Grupos Informais (agricultores familiares, detentores de Declaração de Aptidão ao PRONAF – DAP Física, organizados em grupos) e estes sobre os Fornecedores Individuais.</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p>
    <w:p w:rsidR="001E64D4" w:rsidRPr="001A75EF" w:rsidRDefault="00844B41"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4.3.1</w:t>
      </w:r>
      <w:r w:rsidRPr="001A75EF">
        <w:rPr>
          <w:rFonts w:ascii="Times New Roman" w:eastAsia="Times New Roman" w:hAnsi="Times New Roman"/>
          <w:lang w:eastAsia="pt-BR"/>
        </w:rPr>
        <w:t xml:space="preserve"> </w:t>
      </w:r>
      <w:r w:rsidR="001E64D4" w:rsidRPr="001A75EF">
        <w:rPr>
          <w:rFonts w:ascii="Times New Roman" w:eastAsia="Times New Roman" w:hAnsi="Times New Roman"/>
          <w:lang w:eastAsia="pt-BR"/>
        </w:rPr>
        <w:t xml:space="preserve">Em caso de persistir o empate, a critério do município de Brunópolis, </w:t>
      </w:r>
      <w:r w:rsidR="006C3FF7">
        <w:rPr>
          <w:rFonts w:ascii="Times New Roman" w:eastAsia="Times New Roman" w:hAnsi="Times New Roman"/>
          <w:lang w:eastAsia="pt-BR"/>
        </w:rPr>
        <w:t>será</w:t>
      </w:r>
      <w:r w:rsidR="001E64D4" w:rsidRPr="001A75EF">
        <w:rPr>
          <w:rFonts w:ascii="Times New Roman" w:eastAsia="Times New Roman" w:hAnsi="Times New Roman"/>
          <w:lang w:eastAsia="pt-BR"/>
        </w:rPr>
        <w:t xml:space="preserve"> ser realizada uma reunião com os participantes da chamada publica (agricultores e Município de Brunópolis). Nesta será feito um acordo entre as partes (agricultores com produtos empatados) para a divisão dos produtos a serem adquiridos pela organizações “finalistas”. Em caso de falta de acordo será realizado sorteio.</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p>
    <w:p w:rsidR="001E64D4" w:rsidRPr="001F3E6A" w:rsidRDefault="00844B41"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4.3.2</w:t>
      </w:r>
      <w:r w:rsidRPr="001A75EF">
        <w:rPr>
          <w:rFonts w:ascii="Times New Roman" w:eastAsia="Times New Roman" w:hAnsi="Times New Roman"/>
          <w:lang w:eastAsia="pt-BR"/>
        </w:rPr>
        <w:t xml:space="preserve"> </w:t>
      </w:r>
      <w:r w:rsidR="001E64D4" w:rsidRPr="001A75EF">
        <w:rPr>
          <w:rFonts w:ascii="Times New Roman" w:eastAsia="Times New Roman" w:hAnsi="Times New Roman"/>
          <w:lang w:eastAsia="pt-BR"/>
        </w:rPr>
        <w:t xml:space="preserve">A reunião será organizada pela comissão permanente de licitações do município de Brunópolis e presidida </w:t>
      </w:r>
      <w:r w:rsidR="001E64D4" w:rsidRPr="001F3E6A">
        <w:rPr>
          <w:rFonts w:ascii="Times New Roman" w:eastAsia="Times New Roman" w:hAnsi="Times New Roman"/>
          <w:lang w:eastAsia="pt-BR"/>
        </w:rPr>
        <w:t>Pregoeiro do município, que decidirão também sobre eventuais casos omissos.</w:t>
      </w:r>
      <w:r w:rsidR="006C3FF7" w:rsidRPr="001F3E6A">
        <w:rPr>
          <w:rFonts w:ascii="Times New Roman" w:eastAsia="Times New Roman" w:hAnsi="Times New Roman"/>
          <w:lang w:eastAsia="pt-BR"/>
        </w:rPr>
        <w:t xml:space="preserve"> Fica marcada abertura dos envelopes e reunião para eventuais desempates para dia </w:t>
      </w:r>
      <w:r w:rsidR="001F3E6A" w:rsidRPr="001F3E6A">
        <w:rPr>
          <w:rFonts w:ascii="Times New Roman" w:eastAsia="Times New Roman" w:hAnsi="Times New Roman"/>
          <w:lang w:eastAsia="pt-BR"/>
        </w:rPr>
        <w:t>19</w:t>
      </w:r>
      <w:r w:rsidR="006C3FF7" w:rsidRPr="001F3E6A">
        <w:rPr>
          <w:rFonts w:ascii="Times New Roman" w:eastAsia="Times New Roman" w:hAnsi="Times New Roman"/>
          <w:lang w:eastAsia="pt-BR"/>
        </w:rPr>
        <w:t xml:space="preserve"> de julho de 2022, as 14h00min, na sala de reuniões da prefeitura municipal e Brunopolis, </w:t>
      </w:r>
      <w:r w:rsidR="009C2936" w:rsidRPr="001F3E6A">
        <w:rPr>
          <w:rFonts w:ascii="Times New Roman" w:eastAsia="Times New Roman" w:hAnsi="Times New Roman"/>
          <w:lang w:eastAsia="pt-BR"/>
        </w:rPr>
        <w:t>com sede à Rua Selmo Heck, nº 2405, Centro.</w:t>
      </w:r>
    </w:p>
    <w:p w:rsidR="00844B41" w:rsidRPr="001F3E6A" w:rsidRDefault="00844B41" w:rsidP="001E64D4">
      <w:pPr>
        <w:autoSpaceDE w:val="0"/>
        <w:autoSpaceDN w:val="0"/>
        <w:adjustRightInd w:val="0"/>
        <w:spacing w:after="0" w:line="240" w:lineRule="auto"/>
        <w:jc w:val="both"/>
        <w:rPr>
          <w:rFonts w:ascii="Times New Roman" w:eastAsia="Times New Roman" w:hAnsi="Times New Roman"/>
          <w:b/>
          <w:lang w:eastAsia="pt-BR"/>
        </w:rPr>
      </w:pPr>
    </w:p>
    <w:p w:rsidR="00645A15" w:rsidRPr="001F3E6A" w:rsidRDefault="00844B41" w:rsidP="00645A15">
      <w:pPr>
        <w:autoSpaceDE w:val="0"/>
        <w:autoSpaceDN w:val="0"/>
        <w:adjustRightInd w:val="0"/>
        <w:spacing w:after="0" w:line="240" w:lineRule="auto"/>
        <w:jc w:val="both"/>
        <w:rPr>
          <w:rFonts w:ascii="Times New Roman" w:eastAsia="Times New Roman" w:hAnsi="Times New Roman"/>
          <w:lang w:eastAsia="pt-BR"/>
        </w:rPr>
      </w:pPr>
      <w:r w:rsidRPr="001F3E6A">
        <w:rPr>
          <w:rFonts w:ascii="Times New Roman" w:eastAsia="Times New Roman" w:hAnsi="Times New Roman"/>
          <w:b/>
          <w:lang w:eastAsia="pt-BR"/>
        </w:rPr>
        <w:t xml:space="preserve">4.3.3 </w:t>
      </w:r>
      <w:r w:rsidRPr="001F3E6A">
        <w:rPr>
          <w:rFonts w:ascii="Times New Roman" w:eastAsia="Times New Roman" w:hAnsi="Times New Roman"/>
          <w:lang w:eastAsia="pt-BR"/>
        </w:rPr>
        <w:t xml:space="preserve">A não participação do proponente presume a desistência </w:t>
      </w:r>
      <w:r w:rsidR="009C2936" w:rsidRPr="001F3E6A">
        <w:rPr>
          <w:rFonts w:ascii="Times New Roman" w:eastAsia="Times New Roman" w:hAnsi="Times New Roman"/>
          <w:lang w:eastAsia="pt-BR"/>
        </w:rPr>
        <w:t xml:space="preserve">negociar e leva ao sorteio automático do item em empate pelos demais critérios. </w:t>
      </w:r>
    </w:p>
    <w:p w:rsidR="009C2936" w:rsidRPr="001F3E6A" w:rsidRDefault="009C2936"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F3E6A"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F3E6A">
        <w:rPr>
          <w:rFonts w:ascii="Times New Roman" w:eastAsia="Times New Roman" w:hAnsi="Times New Roman"/>
          <w:b/>
          <w:bCs/>
          <w:lang w:eastAsia="pt-BR"/>
        </w:rPr>
        <w:t>5. RESULTADO</w:t>
      </w:r>
    </w:p>
    <w:p w:rsidR="00DD6FB0" w:rsidRPr="001A75EF" w:rsidRDefault="001955D2" w:rsidP="00DD6FB0">
      <w:pPr>
        <w:autoSpaceDE w:val="0"/>
        <w:autoSpaceDN w:val="0"/>
        <w:adjustRightInd w:val="0"/>
        <w:spacing w:after="0" w:line="240" w:lineRule="auto"/>
        <w:jc w:val="both"/>
        <w:rPr>
          <w:rFonts w:ascii="Times New Roman" w:eastAsia="Times New Roman" w:hAnsi="Times New Roman"/>
          <w:lang w:eastAsia="pt-BR"/>
        </w:rPr>
      </w:pPr>
      <w:r w:rsidRPr="001F3E6A">
        <w:rPr>
          <w:rFonts w:ascii="Times New Roman" w:eastAsia="Times New Roman" w:hAnsi="Times New Roman"/>
          <w:lang w:eastAsia="pt-BR"/>
        </w:rPr>
        <w:t xml:space="preserve">5.1 </w:t>
      </w:r>
      <w:r w:rsidR="00645A15" w:rsidRPr="001F3E6A">
        <w:rPr>
          <w:rFonts w:ascii="Times New Roman" w:eastAsia="Times New Roman" w:hAnsi="Times New Roman"/>
          <w:lang w:eastAsia="pt-BR"/>
        </w:rPr>
        <w:t>O Município divulgará o resultado do processo em até 48 horas após a conclusão dos trabalhos desta chamada pública.</w:t>
      </w:r>
      <w:r w:rsidRPr="001F3E6A">
        <w:rPr>
          <w:rFonts w:ascii="Times New Roman" w:eastAsia="Times New Roman" w:hAnsi="Times New Roman"/>
          <w:lang w:eastAsia="pt-BR"/>
        </w:rPr>
        <w:t xml:space="preserve"> </w:t>
      </w:r>
      <w:r w:rsidR="00DD6FB0" w:rsidRPr="001F3E6A">
        <w:rPr>
          <w:rFonts w:ascii="Times New Roman" w:eastAsia="Times New Roman" w:hAnsi="Times New Roman"/>
          <w:lang w:eastAsia="pt-BR"/>
        </w:rPr>
        <w:t xml:space="preserve">Fica marcada abertura dos envelopes e reunião para eventuais desempates para dia </w:t>
      </w:r>
      <w:r w:rsidR="001F3E6A" w:rsidRPr="001F3E6A">
        <w:rPr>
          <w:rFonts w:ascii="Times New Roman" w:eastAsia="Times New Roman" w:hAnsi="Times New Roman"/>
          <w:lang w:eastAsia="pt-BR"/>
        </w:rPr>
        <w:t>19</w:t>
      </w:r>
      <w:r w:rsidR="00DD6FB0" w:rsidRPr="001F3E6A">
        <w:rPr>
          <w:rFonts w:ascii="Times New Roman" w:eastAsia="Times New Roman" w:hAnsi="Times New Roman"/>
          <w:lang w:eastAsia="pt-BR"/>
        </w:rPr>
        <w:t xml:space="preserve"> de julho de 2022, as 14h00min, na sala de reuniões da prefeitura municipal de Brunopolis, com sede à Rua Selmo Heck, nº 2405, Centro.</w:t>
      </w:r>
    </w:p>
    <w:p w:rsidR="00DD6FB0" w:rsidRDefault="00DD6FB0" w:rsidP="00645A15">
      <w:pPr>
        <w:autoSpaceDE w:val="0"/>
        <w:autoSpaceDN w:val="0"/>
        <w:adjustRightInd w:val="0"/>
        <w:spacing w:after="0" w:line="240" w:lineRule="auto"/>
        <w:jc w:val="both"/>
        <w:rPr>
          <w:rFonts w:ascii="Times New Roman" w:eastAsia="Times New Roman" w:hAnsi="Times New Roman"/>
          <w:b/>
          <w:bCs/>
          <w:lang w:eastAsia="pt-BR"/>
        </w:rPr>
      </w:pPr>
    </w:p>
    <w:p w:rsidR="000C231C"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6. CONTRATAÇÃO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6.1</w:t>
      </w:r>
      <w:r w:rsidRPr="001A75EF">
        <w:rPr>
          <w:rFonts w:ascii="Times New Roman" w:eastAsia="Times New Roman" w:hAnsi="Times New Roman"/>
          <w:lang w:eastAsia="pt-BR"/>
        </w:rPr>
        <w:t xml:space="preserve"> Uma vez declarado vencedor, o Proponente Vendedor deverá assinar o Contrato de Compra e Venda de gêneros alimentícios, de acordo com o modelo apresentado no Anexo IV.</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6.2</w:t>
      </w:r>
      <w:r w:rsidRPr="001A75EF">
        <w:rPr>
          <w:rFonts w:ascii="Times New Roman" w:eastAsia="Times New Roman" w:hAnsi="Times New Roman"/>
          <w:lang w:eastAsia="pt-BR"/>
        </w:rPr>
        <w:t xml:space="preserve"> O limite individual de venda do agricultor familiar e do empreendedor familiar rural deve respeitar o valor máximo de R$ 20.000,00 (vinte mil reais) por Declaração de Aptidão ao PRONAF (DAP)/ano.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7. RESPONSABILIDADE DOS FORNECEDORES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7.1</w:t>
      </w:r>
      <w:r w:rsidRPr="001A75EF">
        <w:rPr>
          <w:rFonts w:ascii="Times New Roman" w:eastAsia="Times New Roman" w:hAnsi="Times New Roman"/>
          <w:lang w:eastAsia="pt-BR"/>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 xml:space="preserve">7.2 </w:t>
      </w:r>
      <w:r w:rsidRPr="001A75EF">
        <w:rPr>
          <w:rFonts w:ascii="Times New Roman" w:eastAsia="Times New Roman" w:hAnsi="Times New Roman"/>
          <w:lang w:eastAsia="pt-BR"/>
        </w:rPr>
        <w:t>O fornecedor compromete a fornecer os gêneros alimentícios conforme o disposto no padrão de identidade e qualidade estabelecida na legislação vigente e as especificações técnicas elaboradas pela Secretaria Municipal de Educação e disponíveis no Anexo II;</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7.3</w:t>
      </w:r>
      <w:r w:rsidRPr="001A75EF">
        <w:rPr>
          <w:rFonts w:ascii="Times New Roman" w:eastAsia="Times New Roman" w:hAnsi="Times New Roman"/>
          <w:lang w:eastAsia="pt-BR"/>
        </w:rPr>
        <w:t xml:space="preserve"> O fornecedor compromete a fornecer os gêneros alimentícios nos preços estabelecidos nesta chamada pública até 31 de </w:t>
      </w:r>
      <w:r w:rsidR="00EA2308" w:rsidRPr="001A75EF">
        <w:rPr>
          <w:rFonts w:ascii="Times New Roman" w:eastAsia="Times New Roman" w:hAnsi="Times New Roman"/>
          <w:lang w:eastAsia="pt-BR"/>
        </w:rPr>
        <w:t>dezembro</w:t>
      </w:r>
      <w:r w:rsidRPr="001A75EF">
        <w:rPr>
          <w:rFonts w:ascii="Times New Roman" w:eastAsia="Times New Roman" w:hAnsi="Times New Roman"/>
          <w:lang w:eastAsia="pt-BR"/>
        </w:rPr>
        <w:t xml:space="preserve">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xml:space="preserve">; </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 xml:space="preserve">7.4 </w:t>
      </w:r>
      <w:r w:rsidRPr="001A75EF">
        <w:rPr>
          <w:rFonts w:ascii="Times New Roman" w:eastAsia="Times New Roman" w:hAnsi="Times New Roman"/>
          <w:lang w:eastAsia="pt-BR"/>
        </w:rPr>
        <w:t>O fornecedor compromete a fornecer os gêneros alimentícios para as escolas conforme cronograma de entrega definido pela escola.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8. FATOS SUPERVENIENTES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Município, poderá haver:</w:t>
      </w:r>
    </w:p>
    <w:p w:rsidR="00645A15" w:rsidRPr="001A75EF" w:rsidRDefault="00645A15" w:rsidP="00645A15">
      <w:pPr>
        <w:numPr>
          <w:ilvl w:val="0"/>
          <w:numId w:val="1"/>
        </w:numPr>
        <w:tabs>
          <w:tab w:val="num" w:pos="426"/>
        </w:tabs>
        <w:autoSpaceDE w:val="0"/>
        <w:autoSpaceDN w:val="0"/>
        <w:adjustRightInd w:val="0"/>
        <w:spacing w:after="0" w:line="240" w:lineRule="auto"/>
        <w:ind w:left="426"/>
        <w:jc w:val="both"/>
        <w:rPr>
          <w:rFonts w:ascii="Times New Roman" w:eastAsia="Times New Roman" w:hAnsi="Times New Roman"/>
          <w:lang w:eastAsia="pt-BR"/>
        </w:rPr>
      </w:pPr>
      <w:r w:rsidRPr="001A75EF">
        <w:rPr>
          <w:rFonts w:ascii="Times New Roman" w:eastAsia="Times New Roman" w:hAnsi="Times New Roman"/>
          <w:lang w:eastAsia="pt-BR"/>
        </w:rPr>
        <w:t>Adiamento do processo;</w:t>
      </w:r>
    </w:p>
    <w:p w:rsidR="00645A15" w:rsidRPr="001A75EF" w:rsidRDefault="00645A15" w:rsidP="00645A15">
      <w:pPr>
        <w:numPr>
          <w:ilvl w:val="0"/>
          <w:numId w:val="1"/>
        </w:numPr>
        <w:tabs>
          <w:tab w:val="num" w:pos="426"/>
        </w:tabs>
        <w:autoSpaceDE w:val="0"/>
        <w:autoSpaceDN w:val="0"/>
        <w:adjustRightInd w:val="0"/>
        <w:spacing w:after="0" w:line="240" w:lineRule="auto"/>
        <w:ind w:left="426"/>
        <w:jc w:val="both"/>
        <w:rPr>
          <w:rFonts w:ascii="Times New Roman" w:eastAsia="Times New Roman" w:hAnsi="Times New Roman"/>
          <w:lang w:eastAsia="pt-BR"/>
        </w:rPr>
      </w:pPr>
      <w:r w:rsidRPr="001A75EF">
        <w:rPr>
          <w:rFonts w:ascii="Times New Roman" w:eastAsia="Times New Roman" w:hAnsi="Times New Roman"/>
          <w:lang w:eastAsia="pt-BR"/>
        </w:rPr>
        <w:t>Revogação deste Edital ou sua modificação no todo ou em parte.</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9. IRREVOGABILIDADE E IRRETRATABILIDADE</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Observado o disposto no item nove acima, após a divulgação do resultado das ofertas objeto desta Chamada Pública considera-se, para todos os fins, que o registro de preços de gêneros alimentícios da agricultura familiar e do empreendedor familiar rural estará concretizado.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10. DISPOSIÇÕES FINAIS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participação de qualquer proponente Vendedor no processo implica a aceitação tácita, incondicional, irrevogável e irretratável dos seus termos, regras e condições, assim como dos seus anexos.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11. FORO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presente Chamada Pública é regulado pelas leis brasileiras, sendo exclusivamente competente o Foro da Comarca de Campos Novos para conhecer e julgar quaisquer questões dele decorrentes.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1955D2" w:rsidRDefault="001955D2"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Fazem parte deste Edital de Chamada Pública:</w:t>
      </w: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217DC0"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 </w:t>
      </w:r>
      <w:r w:rsidR="00645A15" w:rsidRPr="001A75EF">
        <w:rPr>
          <w:rFonts w:ascii="Times New Roman" w:eastAsia="Times New Roman" w:hAnsi="Times New Roman"/>
          <w:lang w:eastAsia="pt-BR"/>
        </w:rPr>
        <w:t>MODELO DE PROJETO DE VENDA DE GÊNEROS ALIMENTÍCIOS DA AGRICULTURA FAMILIAR PARA ALIMENTAÇÃO ESCOLAR</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II. </w:t>
      </w:r>
      <w:r w:rsidR="00645A15" w:rsidRPr="001A75EF">
        <w:rPr>
          <w:rFonts w:ascii="Times New Roman" w:eastAsia="Times New Roman" w:hAnsi="Times New Roman"/>
          <w:lang w:eastAsia="pt-BR"/>
        </w:rPr>
        <w:t>CRONOGRAMA DE ENTREGA</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III. </w:t>
      </w:r>
      <w:r w:rsidR="00645A15" w:rsidRPr="001A75EF">
        <w:rPr>
          <w:rFonts w:ascii="Times New Roman" w:eastAsia="Times New Roman" w:hAnsi="Times New Roman"/>
          <w:lang w:eastAsia="pt-BR"/>
        </w:rPr>
        <w:t xml:space="preserve">ESPECIFICAÇÕES DOS PRODUTOS </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IV. </w:t>
      </w:r>
      <w:r w:rsidR="00645A15" w:rsidRPr="001A75EF">
        <w:rPr>
          <w:rFonts w:ascii="Times New Roman" w:eastAsia="Times New Roman" w:hAnsi="Times New Roman"/>
          <w:lang w:eastAsia="pt-BR"/>
        </w:rPr>
        <w:t>MINUTA DE CONTRATO</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 </w:t>
      </w:r>
      <w:r w:rsidR="00645A15" w:rsidRPr="001A75EF">
        <w:rPr>
          <w:rFonts w:ascii="Times New Roman" w:eastAsia="Times New Roman" w:hAnsi="Times New Roman"/>
          <w:lang w:eastAsia="pt-BR"/>
        </w:rPr>
        <w:t>PREÇO DE REFERÊNCIA</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VI. </w:t>
      </w:r>
      <w:r w:rsidR="00645A15" w:rsidRPr="001A75EF">
        <w:rPr>
          <w:rFonts w:ascii="Times New Roman" w:eastAsia="Times New Roman" w:hAnsi="Times New Roman"/>
          <w:lang w:eastAsia="pt-BR"/>
        </w:rPr>
        <w:t>MODELO DE DECLARAÇÃO DE PRODUÇÃO P</w:t>
      </w:r>
      <w:r w:rsidR="00094A13" w:rsidRPr="001A75EF">
        <w:rPr>
          <w:rFonts w:ascii="Times New Roman" w:eastAsia="Times New Roman" w:hAnsi="Times New Roman"/>
          <w:lang w:eastAsia="pt-BR"/>
        </w:rPr>
        <w:t>RÓPRIA DE ALIMENTOS</w:t>
      </w:r>
    </w:p>
    <w:p w:rsidR="00094A13"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VII. </w:t>
      </w:r>
      <w:r w:rsidR="00094A13" w:rsidRPr="001A75EF">
        <w:rPr>
          <w:rFonts w:ascii="Times New Roman" w:eastAsia="Times New Roman" w:hAnsi="Times New Roman"/>
          <w:lang w:eastAsia="pt-BR"/>
        </w:rPr>
        <w:t>MODELO TERMO DE RECEBIMENTO DOS PRODUTOS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5961CA" w:rsidRDefault="00645A15" w:rsidP="001A75EF">
      <w:pPr>
        <w:spacing w:after="0" w:line="240" w:lineRule="auto"/>
        <w:jc w:val="right"/>
        <w:rPr>
          <w:rFonts w:ascii="Times New Roman" w:eastAsia="Times New Roman" w:hAnsi="Times New Roman"/>
          <w:lang w:eastAsia="pt-BR"/>
        </w:rPr>
      </w:pPr>
      <w:r w:rsidRPr="005961CA">
        <w:rPr>
          <w:rFonts w:ascii="Times New Roman" w:eastAsia="Times New Roman" w:hAnsi="Times New Roman"/>
          <w:lang w:eastAsia="pt-BR"/>
        </w:rPr>
        <w:t>Brunópolis (SC),</w:t>
      </w:r>
      <w:r w:rsidR="00464DA5" w:rsidRPr="005961CA">
        <w:rPr>
          <w:rFonts w:ascii="Times New Roman" w:eastAsia="Times New Roman" w:hAnsi="Times New Roman"/>
          <w:lang w:eastAsia="pt-BR"/>
        </w:rPr>
        <w:t xml:space="preserve"> </w:t>
      </w:r>
      <w:r w:rsidR="00EA58AB">
        <w:rPr>
          <w:rFonts w:ascii="Times New Roman" w:eastAsia="Times New Roman" w:hAnsi="Times New Roman"/>
          <w:lang w:eastAsia="pt-BR"/>
        </w:rPr>
        <w:t>27</w:t>
      </w:r>
      <w:r w:rsidR="00CB0742" w:rsidRPr="005961CA">
        <w:rPr>
          <w:rFonts w:ascii="Times New Roman" w:eastAsia="Times New Roman" w:hAnsi="Times New Roman"/>
          <w:lang w:eastAsia="pt-BR"/>
        </w:rPr>
        <w:t xml:space="preserve"> de junho</w:t>
      </w:r>
      <w:r w:rsidR="006C4CB0" w:rsidRPr="005961CA">
        <w:rPr>
          <w:rFonts w:ascii="Times New Roman" w:eastAsia="Times New Roman" w:hAnsi="Times New Roman"/>
          <w:lang w:eastAsia="pt-BR"/>
        </w:rPr>
        <w:t xml:space="preserve"> de </w:t>
      </w:r>
      <w:r w:rsidR="00F665BB" w:rsidRPr="005961CA">
        <w:rPr>
          <w:rFonts w:ascii="Times New Roman" w:eastAsia="Times New Roman" w:hAnsi="Times New Roman"/>
          <w:lang w:eastAsia="pt-BR"/>
        </w:rPr>
        <w:t>2022</w:t>
      </w:r>
      <w:r w:rsidRPr="005961CA">
        <w:rPr>
          <w:rFonts w:ascii="Times New Roman" w:eastAsia="Times New Roman" w:hAnsi="Times New Roman"/>
          <w:lang w:eastAsia="pt-BR"/>
        </w:rPr>
        <w:t>.</w:t>
      </w: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217DC0" w:rsidP="00645A15">
      <w:pPr>
        <w:spacing w:after="0" w:line="240" w:lineRule="auto"/>
        <w:jc w:val="center"/>
        <w:rPr>
          <w:rFonts w:ascii="Times New Roman" w:eastAsia="Times New Roman" w:hAnsi="Times New Roman"/>
          <w:b/>
          <w:lang w:eastAsia="pt-BR"/>
        </w:rPr>
      </w:pPr>
      <w:r w:rsidRPr="001A75EF">
        <w:rPr>
          <w:rFonts w:ascii="Times New Roman" w:eastAsia="Times New Roman" w:hAnsi="Times New Roman"/>
          <w:b/>
          <w:lang w:eastAsia="pt-BR"/>
        </w:rPr>
        <w:t>VOLCIR CANUTO</w:t>
      </w:r>
    </w:p>
    <w:p w:rsidR="00085231" w:rsidRPr="001A75EF" w:rsidRDefault="00217DC0" w:rsidP="00645A15">
      <w:pPr>
        <w:jc w:val="center"/>
        <w:rPr>
          <w:rFonts w:ascii="Times New Roman" w:eastAsia="Times New Roman" w:hAnsi="Times New Roman"/>
          <w:lang w:eastAsia="pt-BR"/>
        </w:rPr>
      </w:pPr>
      <w:r w:rsidRPr="001A75EF">
        <w:rPr>
          <w:rFonts w:ascii="Times New Roman" w:eastAsia="Times New Roman" w:hAnsi="Times New Roman"/>
          <w:lang w:eastAsia="pt-BR"/>
        </w:rPr>
        <w:t>Prefeito Municipal</w:t>
      </w:r>
    </w:p>
    <w:p w:rsidR="00085231" w:rsidRPr="001A75EF" w:rsidRDefault="00085231" w:rsidP="00085231">
      <w:pPr>
        <w:autoSpaceDE w:val="0"/>
        <w:autoSpaceDN w:val="0"/>
        <w:adjustRightInd w:val="0"/>
        <w:spacing w:after="0" w:line="240" w:lineRule="auto"/>
        <w:jc w:val="center"/>
        <w:rPr>
          <w:rFonts w:ascii="Times New Roman" w:eastAsia="Times New Roman" w:hAnsi="Times New Roman"/>
          <w:b/>
          <w:lang w:eastAsia="pt-BR"/>
        </w:rPr>
        <w:sectPr w:rsidR="00085231" w:rsidRPr="001A75EF" w:rsidSect="001A75EF">
          <w:headerReference w:type="default" r:id="rId8"/>
          <w:footerReference w:type="default" r:id="rId9"/>
          <w:pgSz w:w="11906" w:h="16838"/>
          <w:pgMar w:top="1843" w:right="1134" w:bottom="1701" w:left="1134" w:header="709" w:footer="709" w:gutter="0"/>
          <w:cols w:space="708"/>
          <w:docGrid w:linePitch="360"/>
        </w:sectPr>
      </w:pPr>
    </w:p>
    <w:p w:rsidR="00085231" w:rsidRPr="001A75EF" w:rsidRDefault="00085231" w:rsidP="00085231">
      <w:pPr>
        <w:spacing w:after="0" w:line="240" w:lineRule="auto"/>
        <w:rPr>
          <w:rFonts w:ascii="Times New Roman" w:eastAsia="Times New Roman" w:hAnsi="Times New Roman"/>
          <w:b/>
          <w:bCs/>
          <w:lang w:eastAsia="pt-B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2360"/>
        <w:gridCol w:w="160"/>
        <w:gridCol w:w="180"/>
        <w:gridCol w:w="2340"/>
        <w:gridCol w:w="148"/>
        <w:gridCol w:w="1415"/>
        <w:gridCol w:w="480"/>
        <w:gridCol w:w="1058"/>
        <w:gridCol w:w="262"/>
        <w:gridCol w:w="1944"/>
        <w:gridCol w:w="165"/>
        <w:gridCol w:w="2024"/>
        <w:gridCol w:w="1421"/>
      </w:tblGrid>
      <w:tr w:rsidR="00217DC0" w:rsidRPr="001A75EF" w:rsidTr="003E0BFC">
        <w:tc>
          <w:tcPr>
            <w:tcW w:w="14425" w:type="dxa"/>
            <w:gridSpan w:val="15"/>
          </w:tcPr>
          <w:p w:rsidR="00217DC0" w:rsidRPr="001A75EF" w:rsidRDefault="00217DC0" w:rsidP="00DD5B8C">
            <w:pPr>
              <w:spacing w:after="0" w:line="360" w:lineRule="auto"/>
              <w:rPr>
                <w:rFonts w:ascii="Times New Roman" w:eastAsia="Times New Roman" w:hAnsi="Times New Roman"/>
                <w:color w:val="FF0000"/>
                <w:sz w:val="20"/>
                <w:szCs w:val="20"/>
                <w:lang w:eastAsia="pt-BR"/>
              </w:rPr>
            </w:pPr>
            <w:r w:rsidRPr="001A75EF">
              <w:rPr>
                <w:rFonts w:ascii="Times New Roman" w:eastAsia="Times New Roman" w:hAnsi="Times New Roman"/>
                <w:b/>
                <w:color w:val="FF0000"/>
                <w:sz w:val="20"/>
                <w:szCs w:val="20"/>
                <w:lang w:eastAsia="pt-BR"/>
              </w:rPr>
              <w:t>A</w:t>
            </w:r>
            <w:r w:rsidR="00DD5B8C">
              <w:rPr>
                <w:rFonts w:ascii="Times New Roman" w:eastAsia="Times New Roman" w:hAnsi="Times New Roman"/>
                <w:b/>
                <w:color w:val="FF0000"/>
                <w:sz w:val="20"/>
                <w:szCs w:val="20"/>
                <w:lang w:eastAsia="pt-BR"/>
              </w:rPr>
              <w:t>NEXO</w:t>
            </w:r>
            <w:r w:rsidRPr="001A75EF">
              <w:rPr>
                <w:rFonts w:ascii="Times New Roman" w:eastAsia="Times New Roman" w:hAnsi="Times New Roman"/>
                <w:b/>
                <w:color w:val="FF0000"/>
                <w:sz w:val="20"/>
                <w:szCs w:val="20"/>
                <w:lang w:eastAsia="pt-BR"/>
              </w:rPr>
              <w:t xml:space="preserve"> I. MODELO DE PROJETO DE VENDA DE GÊNEROS ALIMENTÍCIOS DA AGRICULTURA FAMILIAR PARA ALIMENTAÇÃO ESCOLAR</w:t>
            </w:r>
          </w:p>
        </w:tc>
      </w:tr>
      <w:tr w:rsidR="00217DC0" w:rsidRPr="001A75EF" w:rsidTr="00217DC0">
        <w:trPr>
          <w:trHeight w:val="769"/>
        </w:trPr>
        <w:tc>
          <w:tcPr>
            <w:tcW w:w="14425" w:type="dxa"/>
            <w:gridSpan w:val="15"/>
          </w:tcPr>
          <w:p w:rsidR="00217DC0" w:rsidRPr="001A75EF" w:rsidRDefault="00217DC0" w:rsidP="00085231">
            <w:pPr>
              <w:spacing w:after="0" w:line="240" w:lineRule="auto"/>
              <w:jc w:val="center"/>
              <w:rPr>
                <w:rFonts w:ascii="Times New Roman" w:eastAsia="Times New Roman" w:hAnsi="Times New Roman"/>
                <w:sz w:val="20"/>
                <w:szCs w:val="20"/>
                <w:lang w:eastAsia="pt-BR"/>
              </w:rPr>
            </w:pPr>
          </w:p>
          <w:p w:rsidR="00217DC0" w:rsidRPr="008E0FE6" w:rsidRDefault="00217DC0" w:rsidP="00085231">
            <w:pPr>
              <w:spacing w:after="0" w:line="240" w:lineRule="auto"/>
              <w:jc w:val="center"/>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PROJETO DE VENDA DE GÊNEROS ALIMENTÍCIOS DA AGRICULTURA FAMILIAR PARA ALIMENTAÇÃO ESCOLAR</w:t>
            </w:r>
          </w:p>
          <w:p w:rsidR="00217DC0" w:rsidRPr="001A75EF" w:rsidRDefault="00217DC0" w:rsidP="00217DC0">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Identificação da proposta de atendimento ao edital/chamada pública nº 0</w:t>
            </w:r>
            <w:r w:rsidR="005961CA">
              <w:rPr>
                <w:rFonts w:ascii="Times New Roman" w:eastAsia="Times New Roman" w:hAnsi="Times New Roman"/>
                <w:sz w:val="20"/>
                <w:szCs w:val="20"/>
                <w:lang w:eastAsia="pt-BR"/>
              </w:rPr>
              <w:t>2</w:t>
            </w:r>
            <w:r w:rsidRPr="001A75EF">
              <w:rPr>
                <w:rFonts w:ascii="Times New Roman" w:eastAsia="Times New Roman" w:hAnsi="Times New Roman"/>
                <w:sz w:val="20"/>
                <w:szCs w:val="20"/>
                <w:lang w:eastAsia="pt-BR"/>
              </w:rPr>
              <w:t>/2022</w:t>
            </w:r>
          </w:p>
          <w:p w:rsidR="001A75EF" w:rsidRPr="001A75EF" w:rsidRDefault="001A75EF" w:rsidP="00217DC0">
            <w:pPr>
              <w:spacing w:after="0" w:line="240" w:lineRule="auto"/>
              <w:jc w:val="center"/>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1A75EF" w:rsidRDefault="001A75EF" w:rsidP="001A75EF">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w:t>
            </w:r>
            <w:r w:rsidR="00085231" w:rsidRPr="001A75EF">
              <w:rPr>
                <w:rFonts w:ascii="Times New Roman" w:eastAsia="Times New Roman" w:hAnsi="Times New Roman"/>
                <w:b/>
                <w:bCs/>
                <w:sz w:val="20"/>
                <w:szCs w:val="20"/>
                <w:lang w:eastAsia="pt-BR"/>
              </w:rPr>
              <w:t xml:space="preserve"> IDENTIFICAÇÃO DOS FORNECEDORES</w:t>
            </w:r>
          </w:p>
        </w:tc>
      </w:tr>
      <w:tr w:rsidR="00085231" w:rsidRPr="001A75EF" w:rsidTr="003E0BFC">
        <w:tc>
          <w:tcPr>
            <w:tcW w:w="14425" w:type="dxa"/>
            <w:gridSpan w:val="15"/>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Grupo Formal</w:t>
            </w:r>
          </w:p>
          <w:p w:rsidR="001A75EF" w:rsidRPr="001A75EF" w:rsidRDefault="001A75EF" w:rsidP="001A75EF">
            <w:pPr>
              <w:spacing w:after="0" w:line="240" w:lineRule="auto"/>
              <w:ind w:left="360"/>
              <w:rPr>
                <w:rFonts w:ascii="Times New Roman" w:eastAsia="Times New Roman" w:hAnsi="Times New Roman"/>
                <w:sz w:val="20"/>
                <w:szCs w:val="20"/>
                <w:lang w:eastAsia="pt-BR"/>
              </w:rPr>
            </w:pPr>
          </w:p>
        </w:tc>
      </w:tr>
      <w:tr w:rsidR="00085231" w:rsidRPr="001A75EF" w:rsidTr="003E0BFC">
        <w:tc>
          <w:tcPr>
            <w:tcW w:w="10815" w:type="dxa"/>
            <w:gridSpan w:val="1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 Nome do Proponente</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2. CNPJ</w:t>
            </w:r>
          </w:p>
        </w:tc>
      </w:tr>
      <w:tr w:rsidR="00085231" w:rsidRPr="001A75EF" w:rsidTr="003E0BFC">
        <w:tc>
          <w:tcPr>
            <w:tcW w:w="5656" w:type="dxa"/>
            <w:gridSpan w:val="7"/>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Endereço </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5159" w:type="dxa"/>
            <w:gridSpan w:val="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Município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5.CEP</w:t>
            </w:r>
          </w:p>
        </w:tc>
      </w:tr>
      <w:tr w:rsidR="008E0FE6" w:rsidRPr="001A75EF" w:rsidTr="001955D2">
        <w:tc>
          <w:tcPr>
            <w:tcW w:w="5656" w:type="dxa"/>
            <w:gridSpan w:val="7"/>
          </w:tcPr>
          <w:p w:rsidR="008E0FE6" w:rsidRPr="008E0FE6" w:rsidRDefault="008E0FE6" w:rsidP="00085231">
            <w:pPr>
              <w:autoSpaceDE w:val="0"/>
              <w:autoSpaceDN w:val="0"/>
              <w:adjustRightInd w:val="0"/>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6. Nome do representante legal </w:t>
            </w:r>
          </w:p>
          <w:p w:rsidR="008E0FE6" w:rsidRPr="008E0FE6" w:rsidRDefault="008E0FE6" w:rsidP="00085231">
            <w:pPr>
              <w:spacing w:after="0" w:line="240" w:lineRule="auto"/>
              <w:rPr>
                <w:rFonts w:ascii="Times New Roman" w:eastAsia="Times New Roman" w:hAnsi="Times New Roman"/>
                <w:b/>
                <w:sz w:val="20"/>
                <w:szCs w:val="20"/>
                <w:lang w:eastAsia="pt-BR"/>
              </w:rPr>
            </w:pPr>
          </w:p>
        </w:tc>
        <w:tc>
          <w:tcPr>
            <w:tcW w:w="1895" w:type="dxa"/>
            <w:gridSpan w:val="2"/>
          </w:tcPr>
          <w:p w:rsidR="008E0FE6" w:rsidRPr="008E0FE6" w:rsidRDefault="008E0FE6" w:rsidP="00085231">
            <w:pPr>
              <w:spacing w:after="0" w:line="240" w:lineRule="auto"/>
              <w:rPr>
                <w:rFonts w:ascii="Times New Roman" w:eastAsia="Times New Roman" w:hAnsi="Times New Roman"/>
                <w:b/>
                <w:sz w:val="20"/>
                <w:szCs w:val="20"/>
                <w:lang w:eastAsia="pt-BR"/>
              </w:rPr>
            </w:pPr>
          </w:p>
        </w:tc>
        <w:tc>
          <w:tcPr>
            <w:tcW w:w="3264" w:type="dxa"/>
            <w:gridSpan w:val="3"/>
          </w:tcPr>
          <w:p w:rsidR="008E0FE6"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7.CPF</w:t>
            </w:r>
          </w:p>
        </w:tc>
        <w:tc>
          <w:tcPr>
            <w:tcW w:w="3610" w:type="dxa"/>
            <w:gridSpan w:val="3"/>
          </w:tcPr>
          <w:p w:rsidR="008E0FE6"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8.DDD/Fone</w:t>
            </w:r>
          </w:p>
        </w:tc>
      </w:tr>
      <w:tr w:rsidR="00085231" w:rsidRPr="001A75EF" w:rsidTr="003E0BFC">
        <w:tc>
          <w:tcPr>
            <w:tcW w:w="2828"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9.Banco </w:t>
            </w:r>
          </w:p>
        </w:tc>
        <w:tc>
          <w:tcPr>
            <w:tcW w:w="2828" w:type="dxa"/>
            <w:gridSpan w:val="4"/>
          </w:tcPr>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1895" w:type="dxa"/>
            <w:gridSpan w:val="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10.Nº da Agência </w:t>
            </w:r>
          </w:p>
        </w:tc>
        <w:tc>
          <w:tcPr>
            <w:tcW w:w="3264"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11.Nº da Conta Corrente</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14425" w:type="dxa"/>
            <w:gridSpan w:val="15"/>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Grupo Informal</w:t>
            </w:r>
          </w:p>
          <w:p w:rsidR="001A75EF" w:rsidRPr="001A75EF" w:rsidRDefault="001A75EF" w:rsidP="001A75EF">
            <w:pPr>
              <w:pStyle w:val="PargrafodaLista"/>
              <w:spacing w:after="0" w:line="240" w:lineRule="auto"/>
              <w:rPr>
                <w:rFonts w:ascii="Times New Roman" w:eastAsia="Times New Roman" w:hAnsi="Times New Roman"/>
                <w:sz w:val="20"/>
                <w:szCs w:val="20"/>
                <w:lang w:eastAsia="pt-BR"/>
              </w:rPr>
            </w:pPr>
          </w:p>
        </w:tc>
      </w:tr>
      <w:tr w:rsidR="00085231" w:rsidRPr="001A75EF" w:rsidTr="003E0BFC">
        <w:tc>
          <w:tcPr>
            <w:tcW w:w="14425" w:type="dxa"/>
            <w:gridSpan w:val="1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 Nome do Proponente</w:t>
            </w:r>
          </w:p>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5656" w:type="dxa"/>
            <w:gridSpan w:val="7"/>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Endereço </w:t>
            </w:r>
          </w:p>
        </w:tc>
        <w:tc>
          <w:tcPr>
            <w:tcW w:w="5159" w:type="dxa"/>
            <w:gridSpan w:val="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Município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5.CEP</w:t>
            </w:r>
          </w:p>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7551" w:type="dxa"/>
            <w:gridSpan w:val="9"/>
            <w:tcBorders>
              <w:bottom w:val="single" w:sz="4" w:space="0" w:color="auto"/>
            </w:tcBorders>
          </w:tcPr>
          <w:p w:rsidR="00085231" w:rsidRPr="008E0FE6" w:rsidRDefault="00085231" w:rsidP="00085231">
            <w:pPr>
              <w:spacing w:after="0" w:line="240" w:lineRule="auto"/>
              <w:rPr>
                <w:rFonts w:ascii="Times New Roman" w:eastAsia="Times New Roman" w:hAnsi="Times New Roman"/>
                <w:b/>
                <w:bCs/>
                <w:sz w:val="20"/>
                <w:szCs w:val="20"/>
                <w:lang w:eastAsia="pt-BR"/>
              </w:rPr>
            </w:pPr>
            <w:r w:rsidRPr="008E0FE6">
              <w:rPr>
                <w:rFonts w:ascii="Times New Roman" w:eastAsia="Times New Roman" w:hAnsi="Times New Roman"/>
                <w:b/>
                <w:bCs/>
                <w:sz w:val="20"/>
                <w:szCs w:val="20"/>
                <w:lang w:eastAsia="pt-BR"/>
              </w:rPr>
              <w:t xml:space="preserve">6. Nome da Entidade Articuladora </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264" w:type="dxa"/>
            <w:gridSpan w:val="3"/>
            <w:tcBorders>
              <w:bottom w:val="single" w:sz="4" w:space="0" w:color="auto"/>
            </w:tcBorders>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7.CPF</w:t>
            </w:r>
          </w:p>
        </w:tc>
        <w:tc>
          <w:tcPr>
            <w:tcW w:w="3610" w:type="dxa"/>
            <w:gridSpan w:val="3"/>
            <w:tcBorders>
              <w:bottom w:val="single" w:sz="4" w:space="0" w:color="auto"/>
            </w:tcBorders>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8.DDD/Fone</w:t>
            </w:r>
          </w:p>
        </w:tc>
      </w:tr>
      <w:tr w:rsidR="00085231" w:rsidRPr="001A75EF" w:rsidTr="003E0BFC">
        <w:tc>
          <w:tcPr>
            <w:tcW w:w="14425" w:type="dxa"/>
            <w:gridSpan w:val="15"/>
            <w:shd w:val="clear" w:color="auto" w:fill="E0E0E0"/>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Fornecedores participantes (Grupo Formal e Informal)</w:t>
            </w:r>
          </w:p>
          <w:p w:rsidR="001A75EF" w:rsidRPr="001A75EF" w:rsidRDefault="001A75EF" w:rsidP="001A75EF">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1. Nome </w:t>
            </w:r>
          </w:p>
        </w:tc>
        <w:tc>
          <w:tcPr>
            <w:tcW w:w="2828" w:type="dxa"/>
            <w:gridSpan w:val="4"/>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2. CPF </w:t>
            </w:r>
          </w:p>
        </w:tc>
        <w:tc>
          <w:tcPr>
            <w:tcW w:w="1895" w:type="dxa"/>
            <w:gridSpan w:val="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DAP </w:t>
            </w:r>
          </w:p>
        </w:tc>
        <w:tc>
          <w:tcPr>
            <w:tcW w:w="3264" w:type="dxa"/>
            <w:gridSpan w:val="3"/>
          </w:tcPr>
          <w:p w:rsidR="00085231"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Nº. </w:t>
            </w:r>
            <w:r w:rsidR="00085231" w:rsidRPr="008E0FE6">
              <w:rPr>
                <w:rFonts w:ascii="Times New Roman" w:eastAsia="Times New Roman" w:hAnsi="Times New Roman"/>
                <w:b/>
                <w:sz w:val="20"/>
                <w:szCs w:val="20"/>
                <w:lang w:eastAsia="pt-BR"/>
              </w:rPr>
              <w:t xml:space="preserve">da Agência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 Nº. da Conta Corrente</w:t>
            </w: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1A75EF" w:rsidRPr="001A75EF" w:rsidTr="003E0BFC">
        <w:tc>
          <w:tcPr>
            <w:tcW w:w="2828"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2828" w:type="dxa"/>
            <w:gridSpan w:val="4"/>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1895" w:type="dxa"/>
            <w:gridSpan w:val="2"/>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3264"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3610"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8E0FE6" w:rsidRDefault="001A75EF" w:rsidP="001A75EF">
            <w:pPr>
              <w:spacing w:after="0" w:line="240" w:lineRule="auto"/>
              <w:rPr>
                <w:rFonts w:ascii="Times New Roman" w:eastAsia="Times New Roman" w:hAnsi="Times New Roman"/>
                <w:color w:val="FF0000"/>
                <w:sz w:val="20"/>
                <w:szCs w:val="20"/>
                <w:lang w:eastAsia="pt-BR"/>
              </w:rPr>
            </w:pPr>
            <w:r w:rsidRPr="008E0FE6">
              <w:rPr>
                <w:rFonts w:ascii="Times New Roman" w:eastAsia="Times New Roman" w:hAnsi="Times New Roman"/>
                <w:b/>
                <w:bCs/>
                <w:color w:val="FF0000"/>
                <w:sz w:val="20"/>
                <w:szCs w:val="20"/>
                <w:lang w:eastAsia="pt-BR"/>
              </w:rPr>
              <w:t xml:space="preserve">II. </w:t>
            </w:r>
            <w:r w:rsidR="00085231" w:rsidRPr="008E0FE6">
              <w:rPr>
                <w:rFonts w:ascii="Times New Roman" w:eastAsia="Times New Roman" w:hAnsi="Times New Roman"/>
                <w:b/>
                <w:bCs/>
                <w:color w:val="FF0000"/>
                <w:sz w:val="20"/>
                <w:szCs w:val="20"/>
                <w:lang w:eastAsia="pt-BR"/>
              </w:rPr>
              <w:t>IDENTIFICAÇÃO DA ENTIDADE EXECUTORA DO PNAE/FNDE/MEC</w:t>
            </w:r>
          </w:p>
        </w:tc>
      </w:tr>
      <w:tr w:rsidR="00085231" w:rsidRPr="001A75EF" w:rsidTr="003E0BFC">
        <w:tc>
          <w:tcPr>
            <w:tcW w:w="7551" w:type="dxa"/>
            <w:gridSpan w:val="9"/>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1. Nome da Entidade </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PREFEITURA MUNICIPAL DE BRUNÓPOLIS</w:t>
            </w: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2. CNPJ </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01.613.853/0001-61</w:t>
            </w:r>
          </w:p>
        </w:tc>
        <w:tc>
          <w:tcPr>
            <w:tcW w:w="3610" w:type="dxa"/>
            <w:gridSpan w:val="3"/>
          </w:tcPr>
          <w:p w:rsidR="00085231" w:rsidRPr="001A75EF" w:rsidRDefault="00E72FC7"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3. Município</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BRUNÓPOLIS</w:t>
            </w:r>
          </w:p>
        </w:tc>
      </w:tr>
      <w:tr w:rsidR="00085231" w:rsidRPr="001A75EF" w:rsidTr="003E0BFC">
        <w:tc>
          <w:tcPr>
            <w:tcW w:w="10815" w:type="dxa"/>
            <w:gridSpan w:val="12"/>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4. Endereço </w:t>
            </w:r>
          </w:p>
          <w:p w:rsidR="00085231" w:rsidRPr="001A75EF" w:rsidRDefault="00085231" w:rsidP="00B14C98">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RUA </w:t>
            </w:r>
            <w:r w:rsidR="005D1868" w:rsidRPr="001A75EF">
              <w:rPr>
                <w:rFonts w:ascii="Times New Roman" w:eastAsia="Times New Roman" w:hAnsi="Times New Roman"/>
                <w:sz w:val="20"/>
                <w:szCs w:val="20"/>
                <w:lang w:eastAsia="pt-BR"/>
              </w:rPr>
              <w:t>SELMO HECK</w:t>
            </w:r>
            <w:r w:rsidRPr="001A75EF">
              <w:rPr>
                <w:rFonts w:ascii="Times New Roman" w:eastAsia="Times New Roman" w:hAnsi="Times New Roman"/>
                <w:sz w:val="20"/>
                <w:szCs w:val="20"/>
                <w:lang w:eastAsia="pt-BR"/>
              </w:rPr>
              <w:t xml:space="preserve">, </w:t>
            </w:r>
            <w:r w:rsidR="00B14C98">
              <w:rPr>
                <w:rFonts w:ascii="Times New Roman" w:eastAsia="Times New Roman" w:hAnsi="Times New Roman"/>
                <w:sz w:val="20"/>
                <w:szCs w:val="20"/>
                <w:lang w:eastAsia="pt-BR"/>
              </w:rPr>
              <w:t>2405</w:t>
            </w: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5. DDD/Fone</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49-3556.0020</w:t>
            </w:r>
          </w:p>
        </w:tc>
      </w:tr>
      <w:tr w:rsidR="00085231" w:rsidRPr="001A75EF" w:rsidTr="00E72FC7">
        <w:tc>
          <w:tcPr>
            <w:tcW w:w="10815" w:type="dxa"/>
            <w:gridSpan w:val="12"/>
            <w:tcBorders>
              <w:bottom w:val="single" w:sz="4" w:space="0" w:color="auto"/>
            </w:tcBorders>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6. Nome do representante e e-mail</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SECRETARIA MUNICIPAL DE EDUCAÇÃO DE BRUNÓPOLIS</w:t>
            </w:r>
          </w:p>
        </w:tc>
        <w:tc>
          <w:tcPr>
            <w:tcW w:w="3610" w:type="dxa"/>
            <w:gridSpan w:val="3"/>
            <w:tcBorders>
              <w:bottom w:val="single" w:sz="4" w:space="0" w:color="auto"/>
            </w:tcBorders>
          </w:tcPr>
          <w:p w:rsidR="00085231" w:rsidRPr="008E0FE6" w:rsidRDefault="00085231" w:rsidP="008E0FE6">
            <w:pPr>
              <w:pStyle w:val="PargrafodaLista"/>
              <w:numPr>
                <w:ilvl w:val="0"/>
                <w:numId w:val="13"/>
              </w:numPr>
              <w:spacing w:after="0" w:line="240" w:lineRule="auto"/>
              <w:ind w:left="265" w:hanging="265"/>
              <w:rPr>
                <w:rFonts w:ascii="Times New Roman" w:eastAsia="Times New Roman" w:hAnsi="Times New Roman"/>
                <w:sz w:val="20"/>
                <w:szCs w:val="20"/>
                <w:lang w:eastAsia="pt-BR"/>
              </w:rPr>
            </w:pPr>
            <w:r w:rsidRPr="008E0FE6">
              <w:rPr>
                <w:rFonts w:ascii="Times New Roman" w:eastAsia="Times New Roman" w:hAnsi="Times New Roman"/>
                <w:sz w:val="20"/>
                <w:szCs w:val="20"/>
                <w:lang w:eastAsia="pt-BR"/>
              </w:rPr>
              <w:t>CPF</w:t>
            </w:r>
          </w:p>
          <w:p w:rsidR="00085231" w:rsidRPr="001A75EF" w:rsidRDefault="00085231" w:rsidP="00085231">
            <w:pPr>
              <w:spacing w:after="0" w:line="240" w:lineRule="auto"/>
              <w:jc w:val="center"/>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III – RELAÇÃO DE FORNECEDORES E PRODUTOS</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14425" w:type="dxa"/>
            <w:gridSpan w:val="15"/>
            <w:tcBorders>
              <w:bottom w:val="nil"/>
            </w:tcBorders>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b/>
                <w:bCs/>
                <w:sz w:val="20"/>
                <w:szCs w:val="20"/>
                <w:lang w:eastAsia="pt-BR"/>
              </w:rPr>
              <w:t>Total do projeto</w:t>
            </w:r>
          </w:p>
        </w:tc>
      </w:tr>
      <w:tr w:rsidR="00085231" w:rsidRPr="001A75EF" w:rsidTr="003E0BFC">
        <w:trPr>
          <w:trHeight w:val="230"/>
        </w:trPr>
        <w:tc>
          <w:tcPr>
            <w:tcW w:w="14425" w:type="dxa"/>
            <w:gridSpan w:val="15"/>
            <w:tcBorders>
              <w:top w:val="nil"/>
              <w:left w:val="nil"/>
              <w:bottom w:val="single" w:sz="4" w:space="0" w:color="auto"/>
              <w:right w:val="nil"/>
            </w:tcBorders>
            <w:shd w:val="clear" w:color="auto" w:fill="auto"/>
          </w:tcPr>
          <w:p w:rsidR="00085231" w:rsidRDefault="00085231" w:rsidP="00085231">
            <w:pPr>
              <w:spacing w:after="0" w:line="240" w:lineRule="auto"/>
              <w:rPr>
                <w:rFonts w:ascii="Times New Roman" w:eastAsia="Times New Roman" w:hAnsi="Times New Roman"/>
                <w:b/>
                <w:bCs/>
                <w:sz w:val="20"/>
                <w:szCs w:val="20"/>
                <w:lang w:eastAsia="pt-BR"/>
              </w:rPr>
            </w:pPr>
          </w:p>
          <w:p w:rsidR="001955D2" w:rsidRPr="001A75EF" w:rsidRDefault="001955D2"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b/>
                <w:bCs/>
                <w:sz w:val="20"/>
                <w:szCs w:val="20"/>
                <w:lang w:eastAsia="pt-BR"/>
              </w:rPr>
              <w:t>IV – TOTALIZAÇÃO POR PRODUTO</w:t>
            </w: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1. Produto </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2.Unidade </w:t>
            </w: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3.Quantidade </w:t>
            </w: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4.Preço/Unidade </w:t>
            </w: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5.Valor Total por Produto</w:t>
            </w: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Total do projeto:</w:t>
            </w:r>
          </w:p>
        </w:tc>
        <w:tc>
          <w:tcPr>
            <w:tcW w:w="3445"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IV – DESCREVER OS MECANISMOS DE ACOMPANHAMENTO DAS ENTREGAS DOS PRODUTOS</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V – CARACTERÍSTICAS DO FORNECEDOR PROPONENTE (breve histórico, número de sócios, missão, área de abrangência)</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Declaro estar de acordo com as condições estabelecidas neste projeto e que as informações acima conferem com as condições de fornecimento.</w:t>
            </w:r>
          </w:p>
        </w:tc>
      </w:tr>
      <w:tr w:rsidR="00085231" w:rsidRPr="001A75EF" w:rsidTr="003E0BFC">
        <w:trPr>
          <w:trHeight w:val="230"/>
        </w:trPr>
        <w:tc>
          <w:tcPr>
            <w:tcW w:w="2988"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autoSpaceDE w:val="0"/>
              <w:autoSpaceDN w:val="0"/>
              <w:adjustRightInd w:val="0"/>
              <w:spacing w:after="0" w:line="240" w:lineRule="auto"/>
              <w:jc w:val="center"/>
              <w:rPr>
                <w:rFonts w:ascii="Times New Roman" w:eastAsia="Times New Roman" w:hAnsi="Times New Roman"/>
                <w:sz w:val="20"/>
                <w:szCs w:val="20"/>
                <w:lang w:eastAsia="pt-BR"/>
              </w:rPr>
            </w:pPr>
          </w:p>
          <w:p w:rsidR="00085231" w:rsidRPr="001A75EF" w:rsidRDefault="00085231" w:rsidP="00085231">
            <w:pPr>
              <w:autoSpaceDE w:val="0"/>
              <w:autoSpaceDN w:val="0"/>
              <w:adjustRightInd w:val="0"/>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________________________________________</w:t>
            </w:r>
          </w:p>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Assinatura do Representante do Grupo Formal</w:t>
            </w: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Fone/E-mail:</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CPF:</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2988" w:type="dxa"/>
            <w:gridSpan w:val="4"/>
            <w:vMerge w:val="restart"/>
            <w:tcBorders>
              <w:top w:val="single" w:sz="4" w:space="0" w:color="auto"/>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Agricultores Fornecedores do Grupo Informal</w:t>
            </w: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Assinatura</w:t>
            </w:r>
          </w:p>
        </w:tc>
      </w:tr>
      <w:tr w:rsidR="00085231" w:rsidRPr="001A75EF" w:rsidTr="003E0BFC">
        <w:trPr>
          <w:trHeight w:val="230"/>
        </w:trPr>
        <w:tc>
          <w:tcPr>
            <w:tcW w:w="2988" w:type="dxa"/>
            <w:gridSpan w:val="4"/>
            <w:vMerge/>
            <w:tcBorders>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70"/>
        </w:trPr>
        <w:tc>
          <w:tcPr>
            <w:tcW w:w="2988" w:type="dxa"/>
            <w:gridSpan w:val="4"/>
            <w:vMerge/>
            <w:tcBorders>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bl>
    <w:p w:rsidR="00085231" w:rsidRDefault="00085231" w:rsidP="001E65D8">
      <w:pPr>
        <w:rPr>
          <w:rFonts w:ascii="Times New Roman" w:hAnsi="Times New Roman"/>
        </w:rPr>
      </w:pPr>
    </w:p>
    <w:p w:rsidR="00F65D09" w:rsidRPr="001A75EF" w:rsidRDefault="00F65D09" w:rsidP="001E65D8">
      <w:pPr>
        <w:rPr>
          <w:rFonts w:ascii="Times New Roman" w:hAnsi="Times New Roman"/>
        </w:rPr>
        <w:sectPr w:rsidR="00F65D09" w:rsidRPr="001A75EF" w:rsidSect="00085231">
          <w:pgSz w:w="16838" w:h="11906" w:orient="landscape"/>
          <w:pgMar w:top="1418" w:right="1134" w:bottom="1418" w:left="851" w:header="709" w:footer="709" w:gutter="0"/>
          <w:cols w:space="708"/>
          <w:docGrid w:linePitch="360"/>
        </w:sectPr>
      </w:pPr>
    </w:p>
    <w:tbl>
      <w:tblPr>
        <w:tblStyle w:val="Tabelacomgrade"/>
        <w:tblpPr w:leftFromText="141" w:rightFromText="141" w:vertAnchor="page" w:horzAnchor="margin" w:tblpXSpec="center" w:tblpY="1914"/>
        <w:tblW w:w="12818" w:type="dxa"/>
        <w:tblLayout w:type="fixed"/>
        <w:tblLook w:val="01E0" w:firstRow="1" w:lastRow="1" w:firstColumn="1" w:lastColumn="1" w:noHBand="0" w:noVBand="0"/>
      </w:tblPr>
      <w:tblGrid>
        <w:gridCol w:w="851"/>
        <w:gridCol w:w="3686"/>
        <w:gridCol w:w="1134"/>
        <w:gridCol w:w="1128"/>
        <w:gridCol w:w="1045"/>
        <w:gridCol w:w="995"/>
        <w:gridCol w:w="993"/>
        <w:gridCol w:w="992"/>
        <w:gridCol w:w="997"/>
        <w:gridCol w:w="997"/>
      </w:tblGrid>
      <w:tr w:rsidR="006372A8" w:rsidRPr="001A75EF" w:rsidTr="00F65D09">
        <w:trPr>
          <w:trHeight w:hRule="exact" w:val="572"/>
        </w:trPr>
        <w:tc>
          <w:tcPr>
            <w:tcW w:w="12818" w:type="dxa"/>
            <w:gridSpan w:val="10"/>
            <w:tcBorders>
              <w:top w:val="single" w:sz="4" w:space="0" w:color="FFFFFF" w:themeColor="background1"/>
              <w:left w:val="single" w:sz="4" w:space="0" w:color="FFFFFF" w:themeColor="background1"/>
              <w:right w:val="single" w:sz="4" w:space="0" w:color="FFFFFF" w:themeColor="background1"/>
            </w:tcBorders>
          </w:tcPr>
          <w:p w:rsidR="006372A8" w:rsidRDefault="00F65D09" w:rsidP="00F65D09">
            <w:pPr>
              <w:spacing w:line="360" w:lineRule="auto"/>
              <w:rPr>
                <w:rFonts w:ascii="Times New Roman" w:eastAsia="Times New Roman" w:hAnsi="Times New Roman"/>
                <w:b/>
                <w:color w:val="FF0000"/>
                <w:sz w:val="24"/>
                <w:szCs w:val="24"/>
                <w:lang w:eastAsia="pt-BR"/>
              </w:rPr>
            </w:pPr>
            <w:r w:rsidRPr="00F65D09">
              <w:rPr>
                <w:rFonts w:ascii="Times New Roman" w:eastAsia="Times New Roman" w:hAnsi="Times New Roman"/>
                <w:b/>
                <w:color w:val="FF0000"/>
                <w:sz w:val="24"/>
                <w:szCs w:val="24"/>
                <w:lang w:eastAsia="pt-BR"/>
              </w:rPr>
              <w:t xml:space="preserve">ANEXO II. CRONOGRAMA DE ENTREGA </w:t>
            </w: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Pr="001A75EF" w:rsidRDefault="00F65D09" w:rsidP="00F65D09">
            <w:pPr>
              <w:rPr>
                <w:rFonts w:ascii="Times New Roman" w:eastAsia="Times New Roman" w:hAnsi="Times New Roman"/>
                <w:b/>
                <w:sz w:val="24"/>
                <w:szCs w:val="24"/>
                <w:lang w:eastAsia="pt-BR"/>
              </w:rPr>
            </w:pPr>
          </w:p>
        </w:tc>
      </w:tr>
      <w:tr w:rsidR="006372A8" w:rsidRPr="001A75EF" w:rsidTr="00F65D09">
        <w:trPr>
          <w:trHeight w:hRule="exact" w:val="284"/>
        </w:trPr>
        <w:tc>
          <w:tcPr>
            <w:tcW w:w="851"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Item </w:t>
            </w:r>
          </w:p>
        </w:tc>
        <w:tc>
          <w:tcPr>
            <w:tcW w:w="3686"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Descrição do Produto </w:t>
            </w:r>
          </w:p>
        </w:tc>
        <w:tc>
          <w:tcPr>
            <w:tcW w:w="1134"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Quant.</w:t>
            </w:r>
          </w:p>
        </w:tc>
        <w:tc>
          <w:tcPr>
            <w:tcW w:w="1128"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Unid. </w:t>
            </w:r>
          </w:p>
        </w:tc>
        <w:tc>
          <w:tcPr>
            <w:tcW w:w="1045"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Julho</w:t>
            </w:r>
          </w:p>
        </w:tc>
        <w:tc>
          <w:tcPr>
            <w:tcW w:w="995"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Agosto</w:t>
            </w:r>
          </w:p>
        </w:tc>
        <w:tc>
          <w:tcPr>
            <w:tcW w:w="993"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Set.</w:t>
            </w:r>
          </w:p>
        </w:tc>
        <w:tc>
          <w:tcPr>
            <w:tcW w:w="992"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Out.</w:t>
            </w:r>
          </w:p>
        </w:tc>
        <w:tc>
          <w:tcPr>
            <w:tcW w:w="997"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Nov.</w:t>
            </w:r>
          </w:p>
        </w:tc>
        <w:tc>
          <w:tcPr>
            <w:tcW w:w="997"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 xml:space="preserve">Dez. </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Alface</w:t>
            </w:r>
          </w:p>
        </w:tc>
        <w:tc>
          <w:tcPr>
            <w:tcW w:w="1134" w:type="dxa"/>
          </w:tcPr>
          <w:p w:rsidR="00F968F7" w:rsidRPr="001A75EF" w:rsidRDefault="00F968F7" w:rsidP="00F65D09">
            <w:pPr>
              <w:rPr>
                <w:rFonts w:ascii="Times New Roman" w:eastAsia="Times New Roman" w:hAnsi="Times New Roman"/>
                <w:color w:val="000000"/>
                <w:sz w:val="24"/>
                <w:szCs w:val="24"/>
              </w:rPr>
            </w:pPr>
            <w:r w:rsidRPr="001A75EF">
              <w:rPr>
                <w:rFonts w:ascii="Times New Roman" w:hAnsi="Times New Roman"/>
                <w:color w:val="000000"/>
                <w:sz w:val="24"/>
                <w:szCs w:val="24"/>
              </w:rPr>
              <w:t>288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Alho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22</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02</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03</w:t>
            </w:r>
          </w:p>
        </w:tc>
        <w:tc>
          <w:tcPr>
            <w:tcW w:w="3686" w:type="dxa"/>
          </w:tcPr>
          <w:p w:rsidR="001C1879" w:rsidRPr="001A75EF" w:rsidRDefault="00F968F7" w:rsidP="00F65D09">
            <w:pPr>
              <w:rPr>
                <w:rFonts w:ascii="Times New Roman" w:hAnsi="Times New Roman"/>
                <w:sz w:val="24"/>
                <w:szCs w:val="24"/>
              </w:rPr>
            </w:pPr>
            <w:r w:rsidRPr="001A75EF">
              <w:rPr>
                <w:rFonts w:ascii="Times New Roman" w:hAnsi="Times New Roman"/>
                <w:sz w:val="24"/>
                <w:szCs w:val="24"/>
              </w:rPr>
              <w:t>Abobrinha it</w:t>
            </w:r>
          </w:p>
          <w:p w:rsidR="00F968F7" w:rsidRPr="001A75EF" w:rsidRDefault="00F968F7" w:rsidP="00F65D09">
            <w:pPr>
              <w:rPr>
                <w:rFonts w:ascii="Times New Roman" w:hAnsi="Times New Roman"/>
                <w:sz w:val="24"/>
                <w:szCs w:val="24"/>
              </w:rPr>
            </w:pPr>
            <w:proofErr w:type="spellStart"/>
            <w:r w:rsidRPr="001A75EF">
              <w:rPr>
                <w:rFonts w:ascii="Times New Roman" w:hAnsi="Times New Roman"/>
                <w:sz w:val="24"/>
                <w:szCs w:val="24"/>
              </w:rPr>
              <w:t>aliana</w:t>
            </w:r>
            <w:proofErr w:type="spellEnd"/>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168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Batata doce</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180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Batata inglesa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400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Beterraba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Brócolis</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suína tipo cubos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270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suína moída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Coxa e sobre coxa de frango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595</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bovina moida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bovina em cubos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13</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Cuca recheada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Unid.</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Cebola (tipo branca)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Cenoura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Couve flor</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Couve manteiga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Maço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Feijão preto</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Filé de tilápia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300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Iogurte com polpa de fruta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290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Pacote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Leite longa vida – UHT</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2448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Litro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Linguiça toscana e pernil tipo 01</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170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23</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Maçã</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720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72</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72</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Mandioca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Morang</w:t>
            </w:r>
            <w:r w:rsidR="009141B6">
              <w:rPr>
                <w:rFonts w:ascii="Times New Roman" w:hAnsi="Times New Roman"/>
                <w:sz w:val="24"/>
                <w:szCs w:val="24"/>
              </w:rPr>
              <w:t>o</w:t>
            </w:r>
          </w:p>
        </w:tc>
        <w:tc>
          <w:tcPr>
            <w:tcW w:w="1134" w:type="dxa"/>
          </w:tcPr>
          <w:p w:rsidR="00F968F7" w:rsidRPr="001A75EF" w:rsidRDefault="009141B6" w:rsidP="00F65D09">
            <w:pPr>
              <w:rPr>
                <w:rFonts w:ascii="Times New Roman" w:hAnsi="Times New Roman"/>
                <w:color w:val="000000"/>
                <w:sz w:val="24"/>
                <w:szCs w:val="24"/>
              </w:rPr>
            </w:pPr>
            <w:r>
              <w:rPr>
                <w:rFonts w:ascii="Times New Roman" w:hAnsi="Times New Roman"/>
                <w:color w:val="000000"/>
                <w:sz w:val="24"/>
                <w:szCs w:val="24"/>
              </w:rPr>
              <w:t>360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Bandeja</w:t>
            </w:r>
            <w:r w:rsidR="009141B6">
              <w:rPr>
                <w:rFonts w:ascii="Times New Roman" w:hAnsi="Times New Roman"/>
                <w:sz w:val="24"/>
                <w:szCs w:val="24"/>
              </w:rPr>
              <w:t>s</w:t>
            </w:r>
            <w:r w:rsidRPr="001A75EF">
              <w:rPr>
                <w:rFonts w:ascii="Times New Roman" w:hAnsi="Times New Roman"/>
                <w:sz w:val="24"/>
                <w:szCs w:val="24"/>
              </w:rPr>
              <w:t xml:space="preserve"> </w:t>
            </w:r>
          </w:p>
        </w:tc>
        <w:tc>
          <w:tcPr>
            <w:tcW w:w="1045" w:type="dxa"/>
          </w:tcPr>
          <w:p w:rsidR="00F968F7" w:rsidRPr="001A75EF" w:rsidRDefault="009141B6" w:rsidP="00F65D09">
            <w:pPr>
              <w:rPr>
                <w:rFonts w:ascii="Times New Roman" w:hAnsi="Times New Roman"/>
                <w:sz w:val="24"/>
                <w:szCs w:val="24"/>
              </w:rPr>
            </w:pPr>
            <w:r>
              <w:rPr>
                <w:rFonts w:ascii="Times New Roman" w:hAnsi="Times New Roman"/>
                <w:sz w:val="24"/>
                <w:szCs w:val="24"/>
              </w:rPr>
              <w:t>34</w:t>
            </w:r>
          </w:p>
        </w:tc>
        <w:tc>
          <w:tcPr>
            <w:tcW w:w="995"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3"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2"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7"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7" w:type="dxa"/>
          </w:tcPr>
          <w:p w:rsidR="00F968F7" w:rsidRPr="001A75EF" w:rsidRDefault="009141B6" w:rsidP="00F65D09">
            <w:pPr>
              <w:rPr>
                <w:rFonts w:ascii="Times New Roman" w:hAnsi="Times New Roman"/>
                <w:sz w:val="24"/>
                <w:szCs w:val="24"/>
              </w:rPr>
            </w:pPr>
            <w:r>
              <w:rPr>
                <w:rFonts w:ascii="Times New Roman" w:hAnsi="Times New Roman"/>
                <w:sz w:val="24"/>
                <w:szCs w:val="24"/>
              </w:rPr>
              <w:t>34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Moranga cabutiã</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108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Pão integral fatiado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Unid.</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Repolho</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6874FC" w:rsidP="00F65D09">
            <w:pPr>
              <w:rPr>
                <w:rFonts w:ascii="Times New Roman" w:hAnsi="Times New Roman"/>
                <w:sz w:val="24"/>
                <w:szCs w:val="24"/>
              </w:rPr>
            </w:pPr>
            <w:r>
              <w:rPr>
                <w:rFonts w:ascii="Times New Roman" w:hAnsi="Times New Roman"/>
                <w:sz w:val="24"/>
                <w:szCs w:val="24"/>
              </w:rPr>
              <w:t>29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Tempero verde (salsa/cebolinha) </w:t>
            </w:r>
          </w:p>
          <w:p w:rsidR="00F968F7" w:rsidRPr="001A75EF" w:rsidRDefault="00F968F7" w:rsidP="00F65D09">
            <w:pPr>
              <w:rPr>
                <w:rFonts w:ascii="Times New Roman" w:hAnsi="Times New Roman"/>
                <w:sz w:val="24"/>
                <w:szCs w:val="24"/>
              </w:rPr>
            </w:pPr>
            <w:r w:rsidRPr="001A75EF">
              <w:rPr>
                <w:rFonts w:ascii="Times New Roman" w:hAnsi="Times New Roman"/>
                <w:sz w:val="24"/>
                <w:szCs w:val="24"/>
              </w:rPr>
              <w:t>Cebolinha</w:t>
            </w:r>
          </w:p>
        </w:tc>
        <w:tc>
          <w:tcPr>
            <w:tcW w:w="1134" w:type="dxa"/>
          </w:tcPr>
          <w:p w:rsidR="00F968F7" w:rsidRPr="001A75EF" w:rsidRDefault="001C1879" w:rsidP="00F65D09">
            <w:pPr>
              <w:rPr>
                <w:rFonts w:ascii="Times New Roman" w:hAnsi="Times New Roman"/>
                <w:sz w:val="24"/>
                <w:szCs w:val="24"/>
              </w:rPr>
            </w:pPr>
            <w:r w:rsidRPr="001A75EF">
              <w:rPr>
                <w:rFonts w:ascii="Times New Roman" w:hAnsi="Times New Roman"/>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Maço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6874FC" w:rsidP="00F65D09">
            <w:pPr>
              <w:rPr>
                <w:rFonts w:ascii="Times New Roman" w:hAnsi="Times New Roman"/>
                <w:sz w:val="24"/>
                <w:szCs w:val="24"/>
              </w:rPr>
            </w:pPr>
            <w:r>
              <w:rPr>
                <w:rFonts w:ascii="Times New Roman" w:hAnsi="Times New Roman"/>
                <w:sz w:val="24"/>
                <w:szCs w:val="24"/>
              </w:rPr>
              <w:t>30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Tomate </w:t>
            </w:r>
          </w:p>
          <w:p w:rsidR="00F968F7" w:rsidRPr="001A75EF" w:rsidRDefault="00F968F7" w:rsidP="00F65D09">
            <w:pPr>
              <w:rPr>
                <w:rFonts w:ascii="Times New Roman" w:hAnsi="Times New Roman"/>
                <w:sz w:val="24"/>
                <w:szCs w:val="24"/>
              </w:rPr>
            </w:pPr>
          </w:p>
          <w:p w:rsidR="00F968F7" w:rsidRPr="001A75EF" w:rsidRDefault="00F968F7" w:rsidP="00F65D09">
            <w:pPr>
              <w:rPr>
                <w:rFonts w:ascii="Times New Roman" w:hAnsi="Times New Roman"/>
                <w:sz w:val="24"/>
                <w:szCs w:val="24"/>
              </w:rPr>
            </w:pPr>
          </w:p>
          <w:p w:rsidR="00F968F7" w:rsidRPr="001A75EF" w:rsidRDefault="00F968F7" w:rsidP="00F65D09">
            <w:pPr>
              <w:rPr>
                <w:rFonts w:ascii="Times New Roman" w:hAnsi="Times New Roman"/>
                <w:sz w:val="24"/>
                <w:szCs w:val="24"/>
              </w:rPr>
            </w:pPr>
          </w:p>
        </w:tc>
        <w:tc>
          <w:tcPr>
            <w:tcW w:w="1134" w:type="dxa"/>
          </w:tcPr>
          <w:p w:rsidR="00F968F7" w:rsidRPr="001A75EF" w:rsidRDefault="001C1879" w:rsidP="00F65D09">
            <w:pPr>
              <w:rPr>
                <w:rFonts w:ascii="Times New Roman" w:hAnsi="Times New Roman"/>
                <w:sz w:val="24"/>
                <w:szCs w:val="24"/>
              </w:rPr>
            </w:pPr>
            <w:r w:rsidRPr="001A75EF">
              <w:rPr>
                <w:rFonts w:ascii="Times New Roman" w:hAnsi="Times New Roman"/>
                <w:sz w:val="24"/>
                <w:szCs w:val="24"/>
              </w:rPr>
              <w:t>400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12818" w:type="dxa"/>
            <w:gridSpan w:val="10"/>
          </w:tcPr>
          <w:p w:rsidR="00F968F7" w:rsidRPr="001A75EF" w:rsidRDefault="00F968F7" w:rsidP="00F65D09">
            <w:pPr>
              <w:rPr>
                <w:rFonts w:ascii="Times New Roman" w:hAnsi="Times New Roman"/>
                <w:sz w:val="24"/>
                <w:szCs w:val="24"/>
              </w:rPr>
            </w:pPr>
          </w:p>
        </w:tc>
      </w:tr>
    </w:tbl>
    <w:p w:rsidR="002E2540" w:rsidRPr="001A75EF" w:rsidRDefault="002E2540" w:rsidP="002E2540">
      <w:pPr>
        <w:jc w:val="both"/>
        <w:rPr>
          <w:rFonts w:ascii="Times New Roman" w:hAnsi="Times New Roman"/>
          <w:sz w:val="20"/>
          <w:szCs w:val="20"/>
        </w:rPr>
      </w:pPr>
    </w:p>
    <w:p w:rsidR="00AA37BD" w:rsidRPr="001A75EF" w:rsidRDefault="00AA37BD" w:rsidP="005C64EE">
      <w:pPr>
        <w:spacing w:after="0" w:line="360" w:lineRule="auto"/>
        <w:ind w:left="-47"/>
        <w:contextualSpacing/>
        <w:jc w:val="center"/>
        <w:rPr>
          <w:rFonts w:ascii="Times New Roman" w:hAnsi="Times New Roman"/>
          <w:b/>
          <w:sz w:val="20"/>
          <w:szCs w:val="20"/>
        </w:rPr>
        <w:sectPr w:rsidR="00AA37BD" w:rsidRPr="001A75EF" w:rsidSect="006A1AE7">
          <w:pgSz w:w="16838" w:h="11906" w:orient="landscape"/>
          <w:pgMar w:top="1418" w:right="1134" w:bottom="1418" w:left="851" w:header="709" w:footer="709" w:gutter="0"/>
          <w:cols w:space="708"/>
          <w:docGrid w:linePitch="360"/>
        </w:sectPr>
      </w:pPr>
    </w:p>
    <w:p w:rsidR="00F65D09" w:rsidRDefault="00F65D09" w:rsidP="00F65D09">
      <w:pPr>
        <w:autoSpaceDE w:val="0"/>
        <w:autoSpaceDN w:val="0"/>
        <w:adjustRightInd w:val="0"/>
        <w:spacing w:after="0" w:line="240" w:lineRule="auto"/>
        <w:rPr>
          <w:rFonts w:ascii="Times New Roman" w:eastAsia="Times New Roman" w:hAnsi="Times New Roman"/>
          <w:b/>
          <w:color w:val="FF0000"/>
          <w:sz w:val="24"/>
          <w:szCs w:val="24"/>
          <w:lang w:eastAsia="pt-BR"/>
        </w:rPr>
      </w:pPr>
    </w:p>
    <w:p w:rsidR="00547A4F" w:rsidRDefault="00F65D09" w:rsidP="00F65D09">
      <w:pPr>
        <w:autoSpaceDE w:val="0"/>
        <w:autoSpaceDN w:val="0"/>
        <w:adjustRightInd w:val="0"/>
        <w:spacing w:after="0" w:line="240" w:lineRule="auto"/>
        <w:rPr>
          <w:rFonts w:ascii="Times New Roman" w:eastAsia="Times New Roman" w:hAnsi="Times New Roman"/>
          <w:b/>
          <w:u w:val="single"/>
          <w:lang w:eastAsia="pt-BR"/>
        </w:rPr>
      </w:pPr>
      <w:r w:rsidRPr="00DD5B8C">
        <w:rPr>
          <w:rFonts w:ascii="Times New Roman" w:eastAsia="Times New Roman" w:hAnsi="Times New Roman"/>
          <w:b/>
          <w:color w:val="FF0000"/>
          <w:sz w:val="24"/>
          <w:szCs w:val="24"/>
          <w:lang w:eastAsia="pt-BR"/>
        </w:rPr>
        <w:t>ANEXO III. ESPECIFICAÇÃO DOS PRODUTOS</w:t>
      </w:r>
    </w:p>
    <w:p w:rsidR="00F65D09" w:rsidRDefault="00F65D09" w:rsidP="00547A4F">
      <w:pPr>
        <w:autoSpaceDE w:val="0"/>
        <w:autoSpaceDN w:val="0"/>
        <w:adjustRightInd w:val="0"/>
        <w:spacing w:after="0" w:line="240" w:lineRule="auto"/>
        <w:jc w:val="center"/>
        <w:rPr>
          <w:rFonts w:ascii="Times New Roman" w:eastAsia="Times New Roman" w:hAnsi="Times New Roman"/>
          <w:b/>
          <w:u w:val="single"/>
          <w:lang w:eastAsia="pt-BR"/>
        </w:rPr>
      </w:pPr>
    </w:p>
    <w:p w:rsidR="00F65D09" w:rsidRPr="001A75EF" w:rsidRDefault="00F65D09" w:rsidP="00547A4F">
      <w:pPr>
        <w:autoSpaceDE w:val="0"/>
        <w:autoSpaceDN w:val="0"/>
        <w:adjustRightInd w:val="0"/>
        <w:spacing w:after="0" w:line="240" w:lineRule="auto"/>
        <w:jc w:val="center"/>
        <w:rPr>
          <w:rFonts w:ascii="Times New Roman" w:eastAsia="Times New Roman" w:hAnsi="Times New Roman"/>
          <w:b/>
          <w:u w:val="single"/>
          <w:lang w:eastAsia="pt-BR"/>
        </w:rPr>
      </w:pPr>
    </w:p>
    <w:tbl>
      <w:tblPr>
        <w:tblStyle w:val="Tabelacomgrade"/>
        <w:tblW w:w="9303" w:type="dxa"/>
        <w:tblLook w:val="04A0" w:firstRow="1" w:lastRow="0" w:firstColumn="1" w:lastColumn="0" w:noHBand="0" w:noVBand="1"/>
      </w:tblPr>
      <w:tblGrid>
        <w:gridCol w:w="696"/>
        <w:gridCol w:w="8371"/>
        <w:gridCol w:w="236"/>
      </w:tblGrid>
      <w:tr w:rsidR="007D4508" w:rsidRPr="001A75EF" w:rsidTr="001A75EF">
        <w:trPr>
          <w:gridAfter w:val="1"/>
          <w:wAfter w:w="236" w:type="dxa"/>
        </w:trPr>
        <w:tc>
          <w:tcPr>
            <w:tcW w:w="696" w:type="dxa"/>
            <w:shd w:val="clear" w:color="auto" w:fill="auto"/>
          </w:tcPr>
          <w:p w:rsidR="007D4508" w:rsidRPr="00F15B51" w:rsidRDefault="007D4508" w:rsidP="001955D2">
            <w:pPr>
              <w:spacing w:line="360" w:lineRule="auto"/>
              <w:jc w:val="both"/>
              <w:rPr>
                <w:rFonts w:ascii="Times New Roman" w:hAnsi="Times New Roman"/>
                <w:b/>
                <w:sz w:val="24"/>
                <w:szCs w:val="24"/>
              </w:rPr>
            </w:pPr>
            <w:r w:rsidRPr="00F15B51">
              <w:rPr>
                <w:rFonts w:ascii="Times New Roman" w:hAnsi="Times New Roman"/>
                <w:b/>
                <w:sz w:val="24"/>
                <w:szCs w:val="24"/>
              </w:rPr>
              <w:t>Item</w:t>
            </w:r>
          </w:p>
        </w:tc>
        <w:tc>
          <w:tcPr>
            <w:tcW w:w="8371" w:type="dxa"/>
            <w:shd w:val="clear" w:color="auto" w:fill="auto"/>
          </w:tcPr>
          <w:p w:rsidR="007D4508" w:rsidRPr="00F15B51" w:rsidRDefault="007D4508" w:rsidP="001955D2">
            <w:pPr>
              <w:spacing w:line="360" w:lineRule="auto"/>
              <w:jc w:val="both"/>
              <w:rPr>
                <w:rFonts w:ascii="Times New Roman" w:hAnsi="Times New Roman"/>
                <w:b/>
                <w:sz w:val="24"/>
                <w:szCs w:val="24"/>
              </w:rPr>
            </w:pPr>
            <w:r w:rsidRPr="00F15B51">
              <w:rPr>
                <w:rFonts w:ascii="Times New Roman" w:hAnsi="Times New Roman"/>
                <w:b/>
                <w:sz w:val="24"/>
                <w:szCs w:val="24"/>
              </w:rPr>
              <w:t>Descrição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01</w:t>
            </w:r>
          </w:p>
        </w:tc>
        <w:tc>
          <w:tcPr>
            <w:tcW w:w="8371" w:type="dxa"/>
          </w:tcPr>
          <w:p w:rsidR="00E13AC2" w:rsidRPr="00045BEA" w:rsidRDefault="00822E64"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ALFACE</w:t>
            </w:r>
            <w:r w:rsidR="00045BEA">
              <w:rPr>
                <w:rFonts w:ascii="Times New Roman" w:eastAsia="Times New Roman" w:hAnsi="Times New Roman"/>
                <w:b/>
                <w:bCs/>
                <w:sz w:val="24"/>
                <w:szCs w:val="24"/>
                <w:lang w:eastAsia="pt-BR"/>
              </w:rPr>
              <w:t xml:space="preserve">. </w:t>
            </w:r>
            <w:r w:rsidR="00DD5B8C" w:rsidRPr="00045BEA">
              <w:rPr>
                <w:rFonts w:ascii="Times New Roman" w:eastAsia="Times New Roman" w:hAnsi="Times New Roman"/>
                <w:bCs/>
                <w:sz w:val="24"/>
                <w:szCs w:val="24"/>
                <w:lang w:eastAsia="pt-BR"/>
              </w:rPr>
              <w:t>Produto de primeira qualidade, fornecido in natura</w:t>
            </w:r>
            <w:r w:rsidR="00045BEA">
              <w:rPr>
                <w:rFonts w:ascii="Times New Roman" w:eastAsia="Times New Roman" w:hAnsi="Times New Roman"/>
                <w:sz w:val="24"/>
                <w:szCs w:val="24"/>
                <w:lang w:eastAsia="pt-BR"/>
              </w:rPr>
              <w:t>, l</w:t>
            </w:r>
            <w:r w:rsidR="00285D53" w:rsidRPr="00F15B51">
              <w:rPr>
                <w:rFonts w:ascii="Times New Roman" w:eastAsia="Times New Roman" w:hAnsi="Times New Roman"/>
                <w:sz w:val="24"/>
                <w:szCs w:val="24"/>
                <w:lang w:eastAsia="pt-BR"/>
              </w:rPr>
              <w:t xml:space="preserve">impos, sem terra ou parasitas. </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02</w:t>
            </w:r>
          </w:p>
        </w:tc>
        <w:tc>
          <w:tcPr>
            <w:tcW w:w="8371" w:type="dxa"/>
          </w:tcPr>
          <w:p w:rsidR="00E13AC2" w:rsidRPr="00045BEA" w:rsidRDefault="00822E64"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ALHO</w:t>
            </w:r>
            <w:r w:rsidR="00045BEA">
              <w:rPr>
                <w:rFonts w:ascii="Times New Roman" w:eastAsia="Times New Roman" w:hAnsi="Times New Roman"/>
                <w:b/>
                <w:bCs/>
                <w:sz w:val="24"/>
                <w:szCs w:val="24"/>
                <w:lang w:eastAsia="pt-BR"/>
              </w:rPr>
              <w:t xml:space="preserve">. </w:t>
            </w:r>
            <w:r w:rsidR="00045BEA" w:rsidRPr="00045BEA">
              <w:rPr>
                <w:rFonts w:ascii="Times New Roman" w:eastAsia="Times New Roman" w:hAnsi="Times New Roman"/>
                <w:bCs/>
                <w:sz w:val="24"/>
                <w:szCs w:val="24"/>
                <w:lang w:eastAsia="pt-BR"/>
              </w:rPr>
              <w:t>Produto de primeira qualidade, fornecido in natura. Bulbos inteiros</w:t>
            </w:r>
            <w:r w:rsidR="00045BEA">
              <w:rPr>
                <w:rFonts w:ascii="Times New Roman" w:eastAsia="Times New Roman" w:hAnsi="Times New Roman"/>
                <w:sz w:val="24"/>
                <w:szCs w:val="24"/>
                <w:lang w:eastAsia="pt-BR"/>
              </w:rPr>
              <w:t>, limpos, sem terra ou parasitas, para consumo fresco.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03</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 xml:space="preserve">ABOBRINHA ITALIANA. </w:t>
            </w:r>
            <w:r w:rsidRPr="00F15B51">
              <w:rPr>
                <w:rFonts w:ascii="Times New Roman" w:hAnsi="Times New Roman"/>
                <w:sz w:val="24"/>
                <w:szCs w:val="24"/>
              </w:rPr>
              <w:t xml:space="preserve"> Produto sadio, limpo e de primeira qualidade. Acondicionado de forma a evitar danos, apresentando grau de maturação adequado para o consumo da semana.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04</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BATATA DOCE.</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05</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BATATA INGLESA.</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06</w:t>
            </w:r>
          </w:p>
        </w:tc>
        <w:tc>
          <w:tcPr>
            <w:tcW w:w="8371" w:type="dxa"/>
          </w:tcPr>
          <w:p w:rsidR="00E13AC2" w:rsidRPr="00045BEA" w:rsidRDefault="00822E64" w:rsidP="00DD5B8C">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BETERRABA</w:t>
            </w:r>
            <w:r w:rsidR="00045BEA">
              <w:rPr>
                <w:rFonts w:ascii="Times New Roman" w:eastAsia="Times New Roman" w:hAnsi="Times New Roman"/>
                <w:b/>
                <w:bCs/>
                <w:sz w:val="24"/>
                <w:szCs w:val="24"/>
                <w:lang w:eastAsia="pt-BR"/>
              </w:rPr>
              <w:t xml:space="preserve">. </w:t>
            </w:r>
            <w:r w:rsidR="00285D53" w:rsidRPr="00F15B51">
              <w:rPr>
                <w:rFonts w:ascii="Times New Roman" w:eastAsia="Times New Roman" w:hAnsi="Times New Roman"/>
                <w:bCs/>
                <w:sz w:val="24"/>
                <w:szCs w:val="24"/>
                <w:lang w:eastAsia="pt-BR"/>
              </w:rPr>
              <w:t>Sabor, cor e tamanho característico, sem folhas e sem terra. Livre de pragas. Produto ínteg</w:t>
            </w:r>
            <w:r w:rsidR="00DD5B8C">
              <w:rPr>
                <w:rFonts w:ascii="Times New Roman" w:eastAsia="Times New Roman" w:hAnsi="Times New Roman"/>
                <w:bCs/>
                <w:sz w:val="24"/>
                <w:szCs w:val="24"/>
                <w:lang w:eastAsia="pt-BR"/>
              </w:rPr>
              <w:t>ro. Produto fornecido in natura</w:t>
            </w:r>
            <w:r w:rsidR="00285D53" w:rsidRPr="00F15B51">
              <w:rPr>
                <w:rFonts w:ascii="Times New Roman" w:eastAsia="Times New Roman" w:hAnsi="Times New Roman"/>
                <w:bCs/>
                <w:sz w:val="24"/>
                <w:szCs w:val="24"/>
                <w:lang w:eastAsia="pt-BR"/>
              </w:rPr>
              <w:t>.</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07</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BRÓCOLIS.</w:t>
            </w:r>
            <w:r w:rsidRPr="00F15B51">
              <w:rPr>
                <w:rFonts w:ascii="Times New Roman" w:hAnsi="Times New Roman"/>
                <w:sz w:val="24"/>
                <w:szCs w:val="24"/>
              </w:rPr>
              <w:t xml:space="preserve"> Hortaliça fresca, de primeira qualidade. Acondicionado em embalagens individuais de forma a evitar danos, apresentando grau de maturação adequado. Deve estar isento de lesões física, mecânica ou biológica, além de parasitas ou sujidades.  Peso mínimo por unidade 400 gramas.</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08</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SUÍNA TIPO CUBOS.</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técnicas: </w:t>
            </w:r>
            <w:r w:rsidRPr="00F15B51">
              <w:rPr>
                <w:rFonts w:ascii="Times New Roman" w:eastAsia="Times New Roman" w:hAnsi="Times New Roman"/>
                <w:sz w:val="24"/>
                <w:szCs w:val="24"/>
                <w:lang w:eastAsia="pt-BR"/>
              </w:rPr>
              <w:t xml:space="preserve">Carne suína tipo cubos, preparadas de cortes suínos. O produto será elaborado com matérias-primas selecionadas, e os produtos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09</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SUÍNA MOÍDA.</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suína tipo iscas, preparadas de cortes suínos. O produto será elaborado com matérias-primas selecionadas, e os produtos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Embalagem</w:t>
            </w:r>
            <w:r w:rsidR="00285D53" w:rsidRPr="00F15B51">
              <w:rPr>
                <w:rFonts w:ascii="Times New Roman" w:eastAsia="Times New Roman" w:hAnsi="Times New Roman"/>
                <w:b/>
                <w:bCs/>
                <w:sz w:val="24"/>
                <w:szCs w:val="24"/>
                <w:lang w:eastAsia="pt-BR"/>
              </w:rPr>
              <w:t>:</w:t>
            </w:r>
            <w:r w:rsidRPr="00F15B51">
              <w:rPr>
                <w:rFonts w:ascii="Times New Roman" w:eastAsia="Times New Roman" w:hAnsi="Times New Roman"/>
                <w:sz w:val="24"/>
                <w:szCs w:val="24"/>
                <w:lang w:eastAsia="pt-BR"/>
              </w:rPr>
              <w:t xml:space="preserve"> Acondicionada em embalagens transparente, fechada, rotulada com data de fabricação e prazo de validade, bem como as informações nutricionais do produto.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10</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COXA E SOBRECOXA DE FRANGO.</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de frango, preparada de cortes característico de coxa e sobrecoxa de frangos. O produto será elaborado com matérias-primas selecionadas, e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F15B51">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11</w:t>
            </w:r>
          </w:p>
        </w:tc>
        <w:tc>
          <w:tcPr>
            <w:tcW w:w="8371" w:type="dxa"/>
            <w:tcBorders>
              <w:top w:val="single" w:sz="4" w:space="0" w:color="auto"/>
              <w:left w:val="single" w:sz="4" w:space="0" w:color="auto"/>
              <w:bottom w:val="single" w:sz="4" w:space="0" w:color="auto"/>
              <w:right w:val="single" w:sz="4" w:space="0" w:color="auto"/>
            </w:tcBorders>
            <w:vAlign w:val="center"/>
          </w:tcPr>
          <w:p w:rsidR="001401E5" w:rsidRPr="00F15B51" w:rsidRDefault="00285D53" w:rsidP="00045BEA">
            <w:pPr>
              <w:jc w:val="both"/>
              <w:rPr>
                <w:rFonts w:ascii="Times New Roman" w:hAnsi="Times New Roman"/>
                <w:b/>
                <w:bCs/>
                <w:sz w:val="24"/>
                <w:szCs w:val="24"/>
              </w:rPr>
            </w:pPr>
            <w:r w:rsidRPr="00F15B51">
              <w:rPr>
                <w:rFonts w:ascii="Times New Roman" w:hAnsi="Times New Roman"/>
                <w:b/>
                <w:bCs/>
                <w:sz w:val="24"/>
                <w:szCs w:val="24"/>
              </w:rPr>
              <w:t>CARNE BOVINA MOÍDA.</w:t>
            </w:r>
          </w:p>
          <w:p w:rsidR="001401E5" w:rsidRPr="00F15B51" w:rsidRDefault="001401E5" w:rsidP="00045BEA">
            <w:pPr>
              <w:autoSpaceDE w:val="0"/>
              <w:autoSpaceDN w:val="0"/>
              <w:adjustRightInd w:val="0"/>
              <w:jc w:val="both"/>
              <w:rPr>
                <w:rFonts w:ascii="Times New Roman" w:hAnsi="Times New Roman"/>
                <w:sz w:val="24"/>
                <w:szCs w:val="24"/>
              </w:rPr>
            </w:pPr>
            <w:r w:rsidRPr="00F15B51">
              <w:rPr>
                <w:rFonts w:ascii="Times New Roman" w:hAnsi="Times New Roman"/>
                <w:b/>
                <w:bCs/>
                <w:sz w:val="24"/>
                <w:szCs w:val="24"/>
              </w:rPr>
              <w:t xml:space="preserve">Características Gerais: </w:t>
            </w:r>
            <w:r w:rsidRPr="00F15B51">
              <w:rPr>
                <w:rFonts w:ascii="Times New Roman" w:hAnsi="Times New Roman"/>
                <w:sz w:val="24"/>
                <w:szCs w:val="24"/>
              </w:rPr>
              <w:t xml:space="preserve">Carne selecionada, preparada de cortes bovinos. O produto será elaborado com matérias-primas selecionadas, e os produtos registrados no órgão competente. </w:t>
            </w:r>
          </w:p>
          <w:p w:rsidR="001401E5" w:rsidRPr="00F15B51" w:rsidRDefault="001401E5" w:rsidP="00045BEA">
            <w:pPr>
              <w:jc w:val="both"/>
              <w:rPr>
                <w:rFonts w:ascii="Times New Roman" w:hAnsi="Times New Roman"/>
                <w:b/>
                <w:bCs/>
                <w:sz w:val="24"/>
                <w:szCs w:val="24"/>
              </w:rPr>
            </w:pPr>
            <w:r w:rsidRPr="00F15B51">
              <w:rPr>
                <w:rFonts w:ascii="Times New Roman" w:hAnsi="Times New Roman"/>
                <w:b/>
                <w:bCs/>
                <w:sz w:val="24"/>
                <w:szCs w:val="24"/>
              </w:rPr>
              <w:t xml:space="preserve">Embalagem: </w:t>
            </w:r>
            <w:r w:rsidRPr="00F15B51">
              <w:rPr>
                <w:rFonts w:ascii="Times New Roman" w:hAnsi="Times New Roman"/>
                <w:sz w:val="24"/>
                <w:szCs w:val="24"/>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12</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BOVINA EM CUBOS.</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bovina, preparada do patinho, acém ou paleta. O produto será elaborado com matérias-primas selecionadas, e os produtos registrados no órgão competente. </w:t>
            </w:r>
          </w:p>
          <w:p w:rsidR="001401E5"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13</w:t>
            </w:r>
          </w:p>
        </w:tc>
        <w:tc>
          <w:tcPr>
            <w:tcW w:w="8371" w:type="dxa"/>
          </w:tcPr>
          <w:p w:rsidR="001401E5" w:rsidRPr="00F15B51" w:rsidRDefault="00285D53" w:rsidP="00045BEA">
            <w:pPr>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CUCA RECHEADA.</w:t>
            </w:r>
            <w:r w:rsidRPr="00F15B51">
              <w:rPr>
                <w:rFonts w:ascii="Times New Roman" w:eastAsia="Times New Roman" w:hAnsi="Times New Roman"/>
                <w:sz w:val="24"/>
                <w:szCs w:val="24"/>
                <w:lang w:eastAsia="pt-BR"/>
              </w:rPr>
              <w:t xml:space="preserve"> </w:t>
            </w:r>
          </w:p>
          <w:p w:rsidR="001401E5" w:rsidRPr="00F15B51" w:rsidRDefault="001401E5"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Com sabor e cor própria, feita a base de Farinha de Trigo de primeira qualidade. Ingredientes: Farinha de Trigo, açúcar, ovos, água, manteiga, sal e fermento. Recheios: Doce de Leite, Leite Condensado, Abacaxi, Uva, Goiabada e Coco.</w:t>
            </w:r>
          </w:p>
          <w:p w:rsidR="001401E5"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14</w:t>
            </w:r>
          </w:p>
        </w:tc>
        <w:tc>
          <w:tcPr>
            <w:tcW w:w="8371" w:type="dxa"/>
          </w:tcPr>
          <w:p w:rsidR="001401E5" w:rsidRPr="00F15B51" w:rsidRDefault="001401E5" w:rsidP="00045BEA">
            <w:pPr>
              <w:jc w:val="both"/>
              <w:rPr>
                <w:rFonts w:ascii="Times New Roman" w:hAnsi="Times New Roman"/>
                <w:sz w:val="24"/>
                <w:szCs w:val="24"/>
              </w:rPr>
            </w:pPr>
            <w:r w:rsidRPr="00F15B51">
              <w:rPr>
                <w:rFonts w:ascii="Times New Roman" w:hAnsi="Times New Roman"/>
                <w:b/>
                <w:sz w:val="24"/>
                <w:szCs w:val="24"/>
              </w:rPr>
              <w:t>CEBOLA.</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285D53" w:rsidRPr="001A75EF" w:rsidTr="00F15B51">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15</w:t>
            </w:r>
          </w:p>
        </w:tc>
        <w:tc>
          <w:tcPr>
            <w:tcW w:w="8371" w:type="dxa"/>
            <w:tcBorders>
              <w:top w:val="single" w:sz="4" w:space="0" w:color="auto"/>
              <w:left w:val="single" w:sz="4" w:space="0" w:color="auto"/>
              <w:bottom w:val="single" w:sz="4" w:space="0" w:color="auto"/>
              <w:right w:val="single" w:sz="4" w:space="0" w:color="auto"/>
            </w:tcBorders>
            <w:vAlign w:val="center"/>
          </w:tcPr>
          <w:p w:rsidR="00285D53" w:rsidRPr="00F15B51" w:rsidRDefault="00045BEA" w:rsidP="00045BEA">
            <w:pPr>
              <w:jc w:val="both"/>
              <w:rPr>
                <w:rFonts w:ascii="Times New Roman" w:hAnsi="Times New Roman"/>
                <w:b/>
                <w:bCs/>
                <w:sz w:val="24"/>
                <w:szCs w:val="24"/>
              </w:rPr>
            </w:pPr>
            <w:r w:rsidRPr="00F15B51">
              <w:rPr>
                <w:rFonts w:ascii="Times New Roman" w:hAnsi="Times New Roman"/>
                <w:b/>
                <w:bCs/>
                <w:sz w:val="24"/>
                <w:szCs w:val="24"/>
              </w:rPr>
              <w:t>CENOURA:</w:t>
            </w:r>
            <w:r>
              <w:rPr>
                <w:rFonts w:ascii="Times New Roman" w:hAnsi="Times New Roman"/>
                <w:b/>
                <w:bCs/>
                <w:sz w:val="24"/>
                <w:szCs w:val="24"/>
              </w:rPr>
              <w:t xml:space="preserve"> </w:t>
            </w:r>
            <w:r w:rsidR="00285D53" w:rsidRPr="00F15B51">
              <w:rPr>
                <w:rFonts w:ascii="Times New Roman" w:hAnsi="Times New Roman"/>
                <w:bCs/>
                <w:sz w:val="24"/>
                <w:szCs w:val="24"/>
              </w:rPr>
              <w:t>Sabor, cor e tamanho característico, sem folhas e sem terra. Livre de pragas. Produto íntegro. Produto fornecido in natura. O fornecimento ocorrerá somente na safra do mesmo, na região do Oeste Catarinense.</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16</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COUVE FLOR. </w:t>
            </w:r>
            <w:r w:rsidRPr="00F15B51">
              <w:rPr>
                <w:rFonts w:ascii="Times New Roman" w:hAnsi="Times New Roman"/>
                <w:sz w:val="24"/>
                <w:szCs w:val="24"/>
              </w:rPr>
              <w:t xml:space="preserve"> Hortaliça fresca, de primeira qualidade. Acondicionado em embalagens individuais de forma a evitar danos, apresentando grau de maturação adequado. Deve estar isento de lesões física, mecânica ou biológica, além de parasitas ou sujidades.  Peso mínimo por unidade 400 gramas.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17</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COUVE MANTEIGA.  </w:t>
            </w:r>
            <w:r w:rsidRPr="00F15B51">
              <w:rPr>
                <w:rFonts w:ascii="Times New Roman" w:hAnsi="Times New Roman"/>
                <w:sz w:val="24"/>
                <w:szCs w:val="24"/>
              </w:rPr>
              <w:t xml:space="preserve"> Produto in natura, sem sinais de umidade, ideal para o consumo da semana.  Deve estar isento de lesões física, mecânica ou biológica, além de parasitas ou sujidades.  Peso mínimo por maços 250 gramas.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18</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bCs/>
                <w:sz w:val="24"/>
                <w:szCs w:val="24"/>
              </w:rPr>
              <w:t>FEIJÃO PRETO.</w:t>
            </w:r>
            <w:r w:rsidRPr="00F15B51">
              <w:rPr>
                <w:rFonts w:ascii="Times New Roman" w:hAnsi="Times New Roman"/>
                <w:bCs/>
                <w:sz w:val="24"/>
                <w:szCs w:val="24"/>
              </w:rPr>
              <w:t xml:space="preserve"> Produto tipo 01, selecionado da última safra. Os grãos devem ser limpos, isentos de matéria terrosa, parasitas e detritos animais e vegetais. Deve estar em embalagem de plástico transparente e constar no rótulo o registro do ministério da agricultura, além de identificação do produto, marca do fabricante, data de fabricação e prazo de validade. Embalagem contendo 01 Kg.</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19</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FILÉ DE TILÁPIA.</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de peixe, preparada do corte denominado filé, que que é o corte no sentido longitudinal do peixe. O produto será elaborado com matérias-primas selecionadas, e os produtos registrados no órgão competente. </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285D53" w:rsidRPr="001A75EF" w:rsidTr="00F15B51">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20</w:t>
            </w:r>
          </w:p>
        </w:tc>
        <w:tc>
          <w:tcPr>
            <w:tcW w:w="8371" w:type="dxa"/>
            <w:tcBorders>
              <w:top w:val="single" w:sz="4" w:space="0" w:color="auto"/>
              <w:left w:val="single" w:sz="4" w:space="0" w:color="auto"/>
              <w:bottom w:val="single" w:sz="4" w:space="0" w:color="auto"/>
              <w:right w:val="single" w:sz="4" w:space="0" w:color="auto"/>
            </w:tcBorders>
            <w:vAlign w:val="center"/>
          </w:tcPr>
          <w:p w:rsidR="00285D53" w:rsidRPr="00F15B51" w:rsidRDefault="00285D53" w:rsidP="00045BEA">
            <w:pPr>
              <w:jc w:val="both"/>
              <w:rPr>
                <w:rFonts w:ascii="Times New Roman" w:hAnsi="Times New Roman"/>
                <w:b/>
                <w:bCs/>
                <w:sz w:val="24"/>
                <w:szCs w:val="24"/>
              </w:rPr>
            </w:pPr>
            <w:r w:rsidRPr="00F15B51">
              <w:rPr>
                <w:rFonts w:ascii="Times New Roman" w:hAnsi="Times New Roman"/>
                <w:b/>
                <w:bCs/>
                <w:sz w:val="24"/>
                <w:szCs w:val="24"/>
              </w:rPr>
              <w:t>IOGURTE.</w:t>
            </w:r>
          </w:p>
          <w:p w:rsidR="00285D53" w:rsidRPr="00F15B51" w:rsidRDefault="00285D53" w:rsidP="00045BEA">
            <w:pPr>
              <w:autoSpaceDE w:val="0"/>
              <w:autoSpaceDN w:val="0"/>
              <w:adjustRightInd w:val="0"/>
              <w:jc w:val="both"/>
              <w:rPr>
                <w:rFonts w:ascii="Times New Roman" w:hAnsi="Times New Roman"/>
                <w:sz w:val="24"/>
                <w:szCs w:val="24"/>
              </w:rPr>
            </w:pPr>
            <w:r w:rsidRPr="00F15B51">
              <w:rPr>
                <w:rFonts w:ascii="Times New Roman" w:hAnsi="Times New Roman"/>
                <w:b/>
                <w:bCs/>
                <w:sz w:val="24"/>
                <w:szCs w:val="24"/>
              </w:rPr>
              <w:t xml:space="preserve">Características Gerais: </w:t>
            </w:r>
            <w:r w:rsidRPr="00F15B51">
              <w:rPr>
                <w:rFonts w:ascii="Times New Roman" w:hAnsi="Times New Roman"/>
                <w:sz w:val="24"/>
                <w:szCs w:val="24"/>
              </w:rPr>
              <w:t xml:space="preserve">consistência cremosa, odor e sabor suave, característico. Sabor morango. </w:t>
            </w:r>
          </w:p>
          <w:p w:rsidR="00285D53" w:rsidRPr="00F15B51" w:rsidRDefault="00285D53" w:rsidP="00045BEA">
            <w:pPr>
              <w:jc w:val="both"/>
              <w:rPr>
                <w:rFonts w:ascii="Times New Roman" w:hAnsi="Times New Roman"/>
                <w:sz w:val="24"/>
                <w:szCs w:val="24"/>
              </w:rPr>
            </w:pPr>
            <w:r w:rsidRPr="00F15B51">
              <w:rPr>
                <w:rFonts w:ascii="Times New Roman" w:hAnsi="Times New Roman"/>
                <w:b/>
                <w:bCs/>
                <w:sz w:val="24"/>
                <w:szCs w:val="24"/>
              </w:rPr>
              <w:t xml:space="preserve">Embalagem: </w:t>
            </w:r>
            <w:r w:rsidRPr="00F15B51">
              <w:rPr>
                <w:rFonts w:ascii="Times New Roman" w:hAnsi="Times New Roman"/>
                <w:sz w:val="24"/>
                <w:szCs w:val="24"/>
              </w:rPr>
              <w:t xml:space="preserve">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 </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21</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LEITE UHT INTEGRAL.</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Características Gerais:</w:t>
            </w:r>
            <w:r w:rsidRPr="00F15B51">
              <w:rPr>
                <w:rFonts w:ascii="Times New Roman" w:eastAsia="Times New Roman" w:hAnsi="Times New Roman"/>
                <w:sz w:val="24"/>
                <w:szCs w:val="24"/>
                <w:lang w:eastAsia="pt-BR"/>
              </w:rPr>
              <w:t xml:space="preserve"> Leite fluído fresco natura. Consistência líquida, cor branca, odor e sabor lácteo suave, característico.</w:t>
            </w:r>
            <w:r w:rsidRPr="00F15B51">
              <w:rPr>
                <w:rFonts w:ascii="Times New Roman" w:eastAsia="Times New Roman" w:hAnsi="Times New Roman"/>
                <w:b/>
                <w:bCs/>
                <w:sz w:val="24"/>
                <w:szCs w:val="24"/>
                <w:lang w:eastAsia="pt-BR"/>
              </w:rPr>
              <w:t xml:space="preserve"> </w:t>
            </w:r>
            <w:r w:rsidRPr="00F15B51">
              <w:rPr>
                <w:rFonts w:ascii="Times New Roman" w:eastAsia="Times New Roman" w:hAnsi="Times New Roman"/>
                <w:sz w:val="24"/>
                <w:szCs w:val="24"/>
                <w:lang w:eastAsia="pt-BR"/>
              </w:rPr>
              <w:t xml:space="preserve">Leite UHT é elaborado seguindo os padrões de qualidade internos, atendendo aos regulamentos e garantindo a estabilidade e durabilidade do produto durante sua validade. Leite pasteurizado sofre os processos de filtração e aquecimento, característicos do procedimento, para tornar o leite isento de </w:t>
            </w:r>
            <w:proofErr w:type="spellStart"/>
            <w:r w:rsidRPr="00F15B51">
              <w:rPr>
                <w:rFonts w:ascii="Times New Roman" w:eastAsia="Times New Roman" w:hAnsi="Times New Roman"/>
                <w:sz w:val="24"/>
                <w:szCs w:val="24"/>
                <w:lang w:eastAsia="pt-BR"/>
              </w:rPr>
              <w:t>microorganismos</w:t>
            </w:r>
            <w:proofErr w:type="spellEnd"/>
            <w:r w:rsidRPr="00F15B51">
              <w:rPr>
                <w:rFonts w:ascii="Times New Roman" w:eastAsia="Times New Roman" w:hAnsi="Times New Roman"/>
                <w:sz w:val="24"/>
                <w:szCs w:val="24"/>
                <w:lang w:eastAsia="pt-BR"/>
              </w:rPr>
              <w:t xml:space="preserve"> nocivos </w:t>
            </w:r>
            <w:proofErr w:type="spellStart"/>
            <w:r w:rsidRPr="00F15B51">
              <w:rPr>
                <w:rFonts w:ascii="Times New Roman" w:eastAsia="Times New Roman" w:hAnsi="Times New Roman"/>
                <w:sz w:val="24"/>
                <w:szCs w:val="24"/>
                <w:lang w:eastAsia="pt-BR"/>
              </w:rPr>
              <w:t>a</w:t>
            </w:r>
            <w:proofErr w:type="spellEnd"/>
            <w:r w:rsidRPr="00F15B51">
              <w:rPr>
                <w:rFonts w:ascii="Times New Roman" w:eastAsia="Times New Roman" w:hAnsi="Times New Roman"/>
                <w:sz w:val="24"/>
                <w:szCs w:val="24"/>
                <w:lang w:eastAsia="pt-BR"/>
              </w:rPr>
              <w:t xml:space="preserve"> saúde humana.</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sz w:val="24"/>
                <w:szCs w:val="24"/>
                <w:lang w:eastAsia="pt-BR"/>
              </w:rPr>
              <w:t xml:space="preserve"> </w:t>
            </w:r>
            <w:r w:rsidRPr="00F15B51">
              <w:rPr>
                <w:rFonts w:ascii="Times New Roman" w:eastAsia="Times New Roman" w:hAnsi="Times New Roman"/>
                <w:b/>
                <w:bCs/>
                <w:sz w:val="24"/>
                <w:szCs w:val="24"/>
                <w:lang w:eastAsia="pt-BR"/>
              </w:rPr>
              <w:t>Embalagem:</w:t>
            </w:r>
            <w:r w:rsidRPr="00F15B51">
              <w:rPr>
                <w:rFonts w:ascii="Times New Roman" w:eastAsia="Times New Roman" w:hAnsi="Times New Roman"/>
                <w:sz w:val="24"/>
                <w:szCs w:val="24"/>
                <w:lang w:eastAsia="pt-BR"/>
              </w:rPr>
              <w:t xml:space="preserve"> UHT - O produto é envasado em equipamentos de alta tecnologia, em embalagens cartonadas (embalagem Tetra Pak) estéreis. Pasteurizado: o produto é envasado em pacotes contendo um litro.</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22</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LINGÜIÇA TOSCANA E PERNIL TIPO 1.</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proofErr w:type="spellStart"/>
            <w:r w:rsidRPr="00F15B51">
              <w:rPr>
                <w:rFonts w:ascii="Times New Roman" w:eastAsia="Times New Roman" w:hAnsi="Times New Roman"/>
                <w:sz w:val="24"/>
                <w:szCs w:val="24"/>
                <w:lang w:eastAsia="pt-BR"/>
              </w:rPr>
              <w:t>Lingüiça</w:t>
            </w:r>
            <w:proofErr w:type="spellEnd"/>
            <w:r w:rsidRPr="00F15B51">
              <w:rPr>
                <w:rFonts w:ascii="Times New Roman" w:eastAsia="Times New Roman" w:hAnsi="Times New Roman"/>
                <w:sz w:val="24"/>
                <w:szCs w:val="24"/>
                <w:lang w:eastAsia="pt-BR"/>
              </w:rPr>
              <w:t xml:space="preserve"> Toscana tipo 1, preparada de cortes suínos e especiarias. O produto será elaborado com matérias-primas selecionadas, e os produtos registrados no órgão competente. </w:t>
            </w:r>
          </w:p>
          <w:p w:rsidR="00285D53" w:rsidRPr="00F15B51" w:rsidRDefault="00285D53" w:rsidP="00045BEA">
            <w:pPr>
              <w:jc w:val="both"/>
              <w:rPr>
                <w:rFonts w:ascii="Times New Roman" w:hAnsi="Times New Roman"/>
                <w:b/>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23</w:t>
            </w:r>
          </w:p>
        </w:tc>
        <w:tc>
          <w:tcPr>
            <w:tcW w:w="8371" w:type="dxa"/>
          </w:tcPr>
          <w:p w:rsidR="00285D53" w:rsidRPr="00045BEA" w:rsidRDefault="00045BEA"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MAÇÃ. </w:t>
            </w:r>
            <w:r w:rsidR="00285D53" w:rsidRPr="00F15B51">
              <w:rPr>
                <w:rFonts w:ascii="Times New Roman" w:eastAsia="Times New Roman" w:hAnsi="Times New Roman"/>
                <w:sz w:val="24"/>
                <w:szCs w:val="24"/>
                <w:lang w:eastAsia="pt-BR"/>
              </w:rPr>
              <w:t xml:space="preserve">Apresenta cor e conformação uniformes, casca lisa, de cor acentuada e brilhante, sem partes verdes, bem desenvolvida e madura, com polpa intacta e firme, sem danos físicos e mecânicos oriundos do manuseio e transporte, tamanho médio, íntegras firmes e sem manchas.  </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caixas.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24</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MANDIOCA (Tipo branco ou amarelo). </w:t>
            </w:r>
            <w:r w:rsidRPr="00F15B51">
              <w:rPr>
                <w:rFonts w:ascii="Times New Roman" w:hAnsi="Times New Roman"/>
                <w:sz w:val="24"/>
                <w:szCs w:val="24"/>
              </w:rPr>
              <w:t>Produto fresco e sem casca, congelado e não fibrosa, isenta de umidade, firme e compacta, sabor e cor próprios da espécie. Embalagem contendo 1 kg.</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25</w:t>
            </w:r>
          </w:p>
        </w:tc>
        <w:tc>
          <w:tcPr>
            <w:tcW w:w="8371" w:type="dxa"/>
          </w:tcPr>
          <w:p w:rsidR="00285D53" w:rsidRPr="00F15B51" w:rsidRDefault="00285D53" w:rsidP="00045BEA">
            <w:pPr>
              <w:jc w:val="both"/>
              <w:rPr>
                <w:rFonts w:ascii="Times New Roman" w:hAnsi="Times New Roman"/>
                <w:b/>
                <w:sz w:val="24"/>
                <w:szCs w:val="24"/>
              </w:rPr>
            </w:pPr>
            <w:r w:rsidRPr="00F15B51">
              <w:rPr>
                <w:rFonts w:ascii="Times New Roman" w:hAnsi="Times New Roman"/>
                <w:b/>
                <w:sz w:val="24"/>
                <w:szCs w:val="24"/>
              </w:rPr>
              <w:t xml:space="preserve">MORANGO. </w:t>
            </w:r>
            <w:r w:rsidR="00C232EB" w:rsidRPr="00BD646C">
              <w:rPr>
                <w:rFonts w:ascii="Times New Roman" w:hAnsi="Times New Roman"/>
                <w:sz w:val="24"/>
                <w:szCs w:val="24"/>
              </w:rPr>
              <w:t>Produto sadio, limpo e de primeira qualidade. Acondicionado de forma a evitar danos, apresentando grau de maturação adequado, de aparência fresca. Deve estar isento de lesões física, mecânica ou biológica, além de parasitas ou sujidades aderidos à casca. Embalagem contendo 500gramas.</w:t>
            </w:r>
          </w:p>
        </w:tc>
      </w:tr>
      <w:tr w:rsidR="009141B6" w:rsidRPr="001A75EF" w:rsidTr="00F15B51">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26</w:t>
            </w:r>
          </w:p>
        </w:tc>
        <w:tc>
          <w:tcPr>
            <w:tcW w:w="8371" w:type="dxa"/>
            <w:tcBorders>
              <w:top w:val="single" w:sz="4" w:space="0" w:color="auto"/>
              <w:left w:val="single" w:sz="4" w:space="0" w:color="auto"/>
              <w:bottom w:val="single" w:sz="4" w:space="0" w:color="auto"/>
              <w:right w:val="single" w:sz="4" w:space="0" w:color="auto"/>
            </w:tcBorders>
            <w:vAlign w:val="center"/>
          </w:tcPr>
          <w:p w:rsidR="009141B6" w:rsidRPr="00F15B51" w:rsidRDefault="00045BEA" w:rsidP="00045BEA">
            <w:pPr>
              <w:jc w:val="both"/>
              <w:rPr>
                <w:rFonts w:ascii="Times New Roman" w:hAnsi="Times New Roman"/>
                <w:b/>
                <w:bCs/>
                <w:sz w:val="24"/>
                <w:szCs w:val="24"/>
              </w:rPr>
            </w:pPr>
            <w:r>
              <w:rPr>
                <w:rFonts w:ascii="Times New Roman" w:hAnsi="Times New Roman"/>
                <w:b/>
                <w:bCs/>
                <w:sz w:val="24"/>
                <w:szCs w:val="24"/>
              </w:rPr>
              <w:t xml:space="preserve">MORANGA CABOTIÁ. </w:t>
            </w:r>
            <w:r w:rsidR="009141B6" w:rsidRPr="00F15B51">
              <w:rPr>
                <w:rFonts w:ascii="Times New Roman" w:hAnsi="Times New Roman"/>
                <w:bCs/>
                <w:sz w:val="24"/>
                <w:szCs w:val="24"/>
              </w:rPr>
              <w:t>Sabor, cor e tamanho característico. Livre de pragas. Produto íntegro. Produto fornecido in natura. O fornecimento ocorrerá somente no período da safra do mesmo.</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27</w:t>
            </w:r>
          </w:p>
        </w:tc>
        <w:tc>
          <w:tcPr>
            <w:tcW w:w="8371" w:type="dxa"/>
          </w:tcPr>
          <w:p w:rsidR="009141B6" w:rsidRPr="00F15B51" w:rsidRDefault="009141B6"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PÃO INTEGRAL FATIADO. </w:t>
            </w:r>
          </w:p>
          <w:p w:rsidR="009141B6" w:rsidRPr="00F15B51" w:rsidRDefault="009141B6"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Farinha de trigo integral enriquecida com ferro/ ácido fólico, água, óleo e fermento. Pode conter sementes de outros cereais, como linhaça.</w:t>
            </w:r>
          </w:p>
          <w:p w:rsidR="009141B6" w:rsidRPr="00F15B51" w:rsidRDefault="009141B6" w:rsidP="00045BEA">
            <w:pPr>
              <w:jc w:val="both"/>
              <w:rPr>
                <w:rFonts w:ascii="Times New Roman" w:hAnsi="Times New Roman"/>
                <w:b/>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28</w:t>
            </w:r>
          </w:p>
        </w:tc>
        <w:tc>
          <w:tcPr>
            <w:tcW w:w="8371" w:type="dxa"/>
          </w:tcPr>
          <w:p w:rsidR="009141B6" w:rsidRPr="00F15B51" w:rsidRDefault="00045BEA" w:rsidP="00C232EB">
            <w:pPr>
              <w:jc w:val="both"/>
              <w:rPr>
                <w:rFonts w:ascii="Times New Roman" w:hAnsi="Times New Roman"/>
                <w:sz w:val="24"/>
                <w:szCs w:val="24"/>
              </w:rPr>
            </w:pPr>
            <w:r>
              <w:rPr>
                <w:rFonts w:ascii="Times New Roman" w:eastAsia="Times New Roman" w:hAnsi="Times New Roman"/>
                <w:b/>
                <w:bCs/>
                <w:sz w:val="24"/>
                <w:szCs w:val="24"/>
                <w:lang w:eastAsia="pt-BR"/>
              </w:rPr>
              <w:t xml:space="preserve">REPOLHO. </w:t>
            </w:r>
            <w:r w:rsidR="009141B6" w:rsidRPr="00F15B51">
              <w:rPr>
                <w:rFonts w:ascii="Times New Roman" w:eastAsia="Times New Roman" w:hAnsi="Times New Roman"/>
                <w:bCs/>
                <w:sz w:val="24"/>
                <w:szCs w:val="24"/>
                <w:lang w:eastAsia="pt-BR"/>
              </w:rPr>
              <w:t xml:space="preserve">Sabor, cor e tamanho característico, sem machucaduras e sem terra. Produto fornecido in natura. </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29</w:t>
            </w:r>
          </w:p>
        </w:tc>
        <w:tc>
          <w:tcPr>
            <w:tcW w:w="8371" w:type="dxa"/>
          </w:tcPr>
          <w:p w:rsidR="009141B6" w:rsidRPr="00045BEA" w:rsidRDefault="00F15B51" w:rsidP="00C232EB">
            <w:pPr>
              <w:jc w:val="both"/>
              <w:rPr>
                <w:rFonts w:ascii="Times New Roman" w:eastAsia="Times New Roman" w:hAnsi="Times New Roman"/>
                <w:b/>
                <w:bCs/>
                <w:sz w:val="24"/>
                <w:szCs w:val="24"/>
                <w:lang w:eastAsia="pt-BR"/>
              </w:rPr>
            </w:pPr>
            <w:r>
              <w:rPr>
                <w:rFonts w:ascii="Times New Roman" w:hAnsi="Times New Roman"/>
                <w:b/>
                <w:sz w:val="24"/>
                <w:szCs w:val="24"/>
              </w:rPr>
              <w:t>TEMPERINHO VERDE</w:t>
            </w:r>
            <w:r w:rsidR="009141B6" w:rsidRPr="00F15B51">
              <w:rPr>
                <w:rFonts w:ascii="Times New Roman" w:hAnsi="Times New Roman"/>
                <w:b/>
                <w:sz w:val="24"/>
                <w:szCs w:val="24"/>
              </w:rPr>
              <w:t xml:space="preserve"> </w:t>
            </w:r>
            <w:r>
              <w:rPr>
                <w:rFonts w:ascii="Times New Roman" w:hAnsi="Times New Roman"/>
                <w:b/>
                <w:sz w:val="24"/>
                <w:szCs w:val="24"/>
              </w:rPr>
              <w:t>(</w:t>
            </w:r>
            <w:r w:rsidR="009141B6" w:rsidRPr="00F15B51">
              <w:rPr>
                <w:rFonts w:ascii="Times New Roman" w:eastAsia="Times New Roman" w:hAnsi="Times New Roman"/>
                <w:b/>
                <w:bCs/>
                <w:sz w:val="24"/>
                <w:szCs w:val="24"/>
                <w:lang w:eastAsia="pt-BR"/>
              </w:rPr>
              <w:t>Cebolinha e salsinha</w:t>
            </w:r>
            <w:r>
              <w:rPr>
                <w:rFonts w:ascii="Times New Roman" w:eastAsia="Times New Roman" w:hAnsi="Times New Roman"/>
                <w:b/>
                <w:bCs/>
                <w:sz w:val="24"/>
                <w:szCs w:val="24"/>
                <w:lang w:eastAsia="pt-BR"/>
              </w:rPr>
              <w:t>)</w:t>
            </w:r>
            <w:r w:rsidR="00045BEA">
              <w:rPr>
                <w:rFonts w:ascii="Times New Roman" w:eastAsia="Times New Roman" w:hAnsi="Times New Roman"/>
                <w:b/>
                <w:bCs/>
                <w:sz w:val="24"/>
                <w:szCs w:val="24"/>
                <w:lang w:eastAsia="pt-BR"/>
              </w:rPr>
              <w:t xml:space="preserve">. </w:t>
            </w:r>
            <w:r w:rsidR="009141B6" w:rsidRPr="00F15B51">
              <w:rPr>
                <w:rFonts w:ascii="Times New Roman" w:eastAsia="Times New Roman" w:hAnsi="Times New Roman"/>
                <w:bCs/>
                <w:sz w:val="24"/>
                <w:szCs w:val="24"/>
                <w:lang w:eastAsia="pt-BR"/>
              </w:rPr>
              <w:t>Sabor, cor e tamanho característi</w:t>
            </w:r>
            <w:r>
              <w:rPr>
                <w:rFonts w:ascii="Times New Roman" w:eastAsia="Times New Roman" w:hAnsi="Times New Roman"/>
                <w:bCs/>
                <w:sz w:val="24"/>
                <w:szCs w:val="24"/>
                <w:lang w:eastAsia="pt-BR"/>
              </w:rPr>
              <w:t>cas</w:t>
            </w:r>
            <w:r w:rsidR="009141B6" w:rsidRPr="00F15B51">
              <w:rPr>
                <w:rFonts w:ascii="Times New Roman" w:eastAsia="Times New Roman" w:hAnsi="Times New Roman"/>
                <w:bCs/>
                <w:sz w:val="24"/>
                <w:szCs w:val="24"/>
                <w:lang w:eastAsia="pt-BR"/>
              </w:rPr>
              <w:t xml:space="preserve">. Livre de pragas. Produto íntegro. Produto fornecido in natura. </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30</w:t>
            </w:r>
          </w:p>
        </w:tc>
        <w:tc>
          <w:tcPr>
            <w:tcW w:w="8371" w:type="dxa"/>
          </w:tcPr>
          <w:p w:rsidR="009141B6" w:rsidRPr="00045BEA" w:rsidRDefault="00045BEA" w:rsidP="00C232EB">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TOMATE. </w:t>
            </w:r>
            <w:r w:rsidR="009141B6" w:rsidRPr="00F15B51">
              <w:rPr>
                <w:rFonts w:ascii="Times New Roman" w:eastAsia="Times New Roman" w:hAnsi="Times New Roman"/>
                <w:bCs/>
                <w:sz w:val="24"/>
                <w:szCs w:val="24"/>
                <w:lang w:eastAsia="pt-BR"/>
              </w:rPr>
              <w:t xml:space="preserve">Sabor, cor e tamanho característico, sem folhas e sem terra. Livre de pragas. Produto íntegro. Produto fornecido in natura. </w:t>
            </w:r>
          </w:p>
        </w:tc>
      </w:tr>
      <w:tr w:rsidR="009141B6" w:rsidRPr="001A75EF" w:rsidTr="00E13AC2">
        <w:tc>
          <w:tcPr>
            <w:tcW w:w="9067" w:type="dxa"/>
            <w:gridSpan w:val="2"/>
            <w:shd w:val="clear" w:color="auto" w:fill="D9D9D9" w:themeFill="background1" w:themeFillShade="D9"/>
          </w:tcPr>
          <w:p w:rsidR="009141B6" w:rsidRPr="001A75EF" w:rsidRDefault="009141B6" w:rsidP="009141B6">
            <w:pPr>
              <w:rPr>
                <w:rFonts w:ascii="Times New Roman" w:hAnsi="Times New Roman"/>
                <w:b/>
                <w:sz w:val="24"/>
                <w:szCs w:val="24"/>
              </w:rPr>
            </w:pPr>
          </w:p>
        </w:tc>
        <w:tc>
          <w:tcPr>
            <w:tcW w:w="236" w:type="dxa"/>
            <w:tcBorders>
              <w:top w:val="nil"/>
              <w:bottom w:val="nil"/>
            </w:tcBorders>
          </w:tcPr>
          <w:p w:rsidR="009141B6" w:rsidRPr="001A75EF" w:rsidRDefault="009141B6" w:rsidP="009141B6">
            <w:pPr>
              <w:rPr>
                <w:rFonts w:ascii="Times New Roman" w:hAnsi="Times New Roman"/>
                <w:sz w:val="24"/>
                <w:szCs w:val="24"/>
              </w:rPr>
            </w:pPr>
          </w:p>
        </w:tc>
      </w:tr>
    </w:tbl>
    <w:p w:rsidR="002F5D3A" w:rsidRPr="001A75EF" w:rsidRDefault="002F5D3A" w:rsidP="0077130D">
      <w:pPr>
        <w:jc w:val="both"/>
        <w:rPr>
          <w:rFonts w:ascii="Times New Roman" w:hAnsi="Times New Roman"/>
          <w:sz w:val="20"/>
          <w:szCs w:val="20"/>
        </w:rPr>
      </w:pPr>
    </w:p>
    <w:p w:rsidR="002F5D3A" w:rsidRPr="001A75EF" w:rsidRDefault="002F5D3A" w:rsidP="0077130D">
      <w:pPr>
        <w:jc w:val="both"/>
        <w:rPr>
          <w:rFonts w:ascii="Times New Roman" w:hAnsi="Times New Roman"/>
          <w:sz w:val="20"/>
          <w:szCs w:val="20"/>
        </w:rPr>
        <w:sectPr w:rsidR="002F5D3A" w:rsidRPr="001A75EF">
          <w:pgSz w:w="11906" w:h="16838"/>
          <w:pgMar w:top="1417" w:right="1701" w:bottom="1417" w:left="1701" w:header="708" w:footer="708" w:gutter="0"/>
          <w:cols w:space="708"/>
          <w:docGrid w:linePitch="360"/>
        </w:sectPr>
      </w:pPr>
    </w:p>
    <w:p w:rsidR="00F65D09" w:rsidRDefault="00F65D09" w:rsidP="001A75EF">
      <w:pPr>
        <w:autoSpaceDE w:val="0"/>
        <w:autoSpaceDN w:val="0"/>
        <w:adjustRightInd w:val="0"/>
        <w:spacing w:after="0" w:line="240" w:lineRule="auto"/>
        <w:rPr>
          <w:rFonts w:ascii="Times New Roman" w:eastAsia="Times New Roman" w:hAnsi="Times New Roman"/>
          <w:b/>
          <w:color w:val="FF0000"/>
          <w:lang w:eastAsia="pt-BR"/>
        </w:rPr>
      </w:pPr>
    </w:p>
    <w:p w:rsidR="002E2540" w:rsidRPr="00DD5B8C" w:rsidRDefault="00FB1A2E" w:rsidP="001A75EF">
      <w:pPr>
        <w:autoSpaceDE w:val="0"/>
        <w:autoSpaceDN w:val="0"/>
        <w:adjustRightInd w:val="0"/>
        <w:spacing w:after="0" w:line="240" w:lineRule="auto"/>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 xml:space="preserve">ANEXO IV. </w:t>
      </w:r>
      <w:r w:rsidR="002E2540" w:rsidRPr="00DD5B8C">
        <w:rPr>
          <w:rFonts w:ascii="Times New Roman" w:eastAsia="Times New Roman" w:hAnsi="Times New Roman"/>
          <w:b/>
          <w:color w:val="FF0000"/>
          <w:lang w:eastAsia="pt-BR"/>
        </w:rPr>
        <w:t xml:space="preserve">MODELO DE CONTRATO DE COMPRA E VENDA </w:t>
      </w:r>
    </w:p>
    <w:p w:rsidR="002E2540" w:rsidRPr="00DD5B8C" w:rsidRDefault="002E2540" w:rsidP="002E2540">
      <w:pPr>
        <w:autoSpaceDE w:val="0"/>
        <w:autoSpaceDN w:val="0"/>
        <w:adjustRightInd w:val="0"/>
        <w:spacing w:after="0" w:line="240" w:lineRule="auto"/>
        <w:jc w:val="both"/>
        <w:rPr>
          <w:rFonts w:ascii="Times New Roman" w:eastAsia="Times New Roman" w:hAnsi="Times New Roman"/>
          <w:b/>
          <w:bCs/>
          <w:color w:val="FF0000"/>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CONTRATO Nº........../</w:t>
      </w:r>
      <w:r w:rsidR="00F665BB" w:rsidRPr="001A75EF">
        <w:rPr>
          <w:rFonts w:ascii="Times New Roman" w:eastAsia="Times New Roman" w:hAnsi="Times New Roman"/>
          <w:b/>
          <w:bCs/>
          <w:lang w:eastAsia="pt-BR"/>
        </w:rPr>
        <w:t>2022</w:t>
      </w:r>
    </w:p>
    <w:p w:rsidR="001A5EEC" w:rsidRPr="001A75EF" w:rsidRDefault="001A5EEC"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CONTRATO DE AQUISIÇÃO DE GÊNEROS ALIMENTÍCIOS SEM LICITAÇÃO DA AGRICULTURA FAMILIAR PARA A ALIMENTAÇÃO ESCOLAR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Município de Brunópolis, pessoa jurídica de direito público, com sede à Rua </w:t>
      </w:r>
      <w:r w:rsidR="005D1868" w:rsidRPr="001A75EF">
        <w:rPr>
          <w:rFonts w:ascii="Times New Roman" w:eastAsia="Times New Roman" w:hAnsi="Times New Roman"/>
          <w:lang w:eastAsia="pt-BR"/>
        </w:rPr>
        <w:t>Selmo Heck</w:t>
      </w:r>
      <w:r w:rsidRPr="001A75EF">
        <w:rPr>
          <w:rFonts w:ascii="Times New Roman" w:eastAsia="Times New Roman" w:hAnsi="Times New Roman"/>
          <w:lang w:eastAsia="pt-BR"/>
        </w:rPr>
        <w:t xml:space="preserve">, nº </w:t>
      </w:r>
      <w:r w:rsidR="007B29D1" w:rsidRPr="001A75EF">
        <w:rPr>
          <w:rFonts w:ascii="Times New Roman" w:eastAsia="Times New Roman" w:hAnsi="Times New Roman"/>
          <w:lang w:eastAsia="pt-BR"/>
        </w:rPr>
        <w:t>2405</w:t>
      </w:r>
      <w:r w:rsidRPr="001A75EF">
        <w:rPr>
          <w:rFonts w:ascii="Times New Roman" w:eastAsia="Times New Roman" w:hAnsi="Times New Roman"/>
          <w:lang w:eastAsia="pt-BR"/>
        </w:rPr>
        <w:t xml:space="preserve">, inscrita no CNPJ sob n.º 01.613.853/0001-61, representada neste ato pelo Prefeito Municipal, Sr. </w:t>
      </w:r>
      <w:r w:rsidR="00747F29" w:rsidRPr="001A75EF">
        <w:rPr>
          <w:rFonts w:ascii="Times New Roman" w:eastAsia="Times New Roman" w:hAnsi="Times New Roman"/>
          <w:lang w:eastAsia="pt-BR"/>
        </w:rPr>
        <w:t>Volcir Canuto</w:t>
      </w:r>
      <w:r w:rsidRPr="001A75EF">
        <w:rPr>
          <w:rFonts w:ascii="Times New Roman" w:eastAsia="Times New Roman" w:hAnsi="Times New Roman"/>
          <w:lang w:eastAsia="pt-BR"/>
        </w:rPr>
        <w:t xml:space="preserve">, doravante denominado CONTRATANTE, e por outro lado (nome do grupo formal ou informal), com sede à Av. _____________, n.º____, em (município), inscrita no CNPJ sob n.º ________________________, (para grupo formal), doravante denominado (a) CONTRATADO (A), fundamentados nas disposições Lei n° 11.947/2009, e tendo em vista o que consta na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resolvem celebrar o presente contrato mediante as cláusulas que seguem:</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É objeto desta contratação a aquisição de GÊNEROS ALIMENTÍCIOS DA AGRICULTURA FAMILIAR PARA ALIMENTAÇÃO ESCOLAR, para alunos de educação básica pública matriculados na Rede Municipal de Ensino, verba FNDE/PNAE, ano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xml:space="preserve">, descritos nos itens enumerados na Cláusula Sexta, todos de acordo com 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o qual fica fazendo parte integrante do presente contrato, independentemente de anexação ou transcrição.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CONTRATADO se compromete a fornecer os gêneros alimentícios da Agricultura Familiar ao CONTRATANTE conforme descrito no Projeto de Venda de Gêneros Alimentícios da Agricultura Familiar parte integrante deste Instrumento.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TERCEIRA: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QUARTA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QUINTA: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início para entrega das mercadorias será imediatamente, sendo o prazo do fornecimento até o término da quantidade adquirida ou até 31 de </w:t>
      </w:r>
      <w:r w:rsidR="00EA2308" w:rsidRPr="001A75EF">
        <w:rPr>
          <w:rFonts w:ascii="Times New Roman" w:eastAsia="Times New Roman" w:hAnsi="Times New Roman"/>
          <w:lang w:eastAsia="pt-BR"/>
        </w:rPr>
        <w:t>dezembro</w:t>
      </w:r>
      <w:r w:rsidRPr="001A75EF">
        <w:rPr>
          <w:rFonts w:ascii="Times New Roman" w:eastAsia="Times New Roman" w:hAnsi="Times New Roman"/>
          <w:lang w:eastAsia="pt-BR"/>
        </w:rPr>
        <w:t xml:space="preserve">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w:t>
      </w:r>
      <w:r w:rsidR="003E07DE" w:rsidRPr="001A75EF">
        <w:rPr>
          <w:rFonts w:ascii="Times New Roman" w:eastAsia="Times New Roman" w:hAnsi="Times New Roman"/>
          <w:lang w:eastAsia="pt-BR"/>
        </w:rPr>
        <w:t>)</w:t>
      </w:r>
      <w:r w:rsidRPr="001A75EF">
        <w:rPr>
          <w:rFonts w:ascii="Times New Roman" w:eastAsia="Times New Roman" w:hAnsi="Times New Roman"/>
          <w:lang w:eastAsia="pt-BR"/>
        </w:rPr>
        <w:t xml:space="preserve"> A entrega das mercadorias </w:t>
      </w:r>
      <w:r w:rsidRPr="001A75EF">
        <w:rPr>
          <w:rFonts w:ascii="Times New Roman" w:eastAsia="Times New Roman" w:hAnsi="Times New Roman"/>
          <w:bCs/>
          <w:lang w:eastAsia="pt-BR"/>
        </w:rPr>
        <w:t xml:space="preserve">deverá ocorrer na Secretaria Municipal de Educação situada </w:t>
      </w:r>
      <w:proofErr w:type="spellStart"/>
      <w:r w:rsidRPr="001A75EF">
        <w:rPr>
          <w:rFonts w:ascii="Times New Roman" w:eastAsia="Times New Roman" w:hAnsi="Times New Roman"/>
          <w:bCs/>
          <w:lang w:eastAsia="pt-BR"/>
        </w:rPr>
        <w:t>á</w:t>
      </w:r>
      <w:proofErr w:type="spellEnd"/>
      <w:r w:rsidRPr="001A75EF">
        <w:rPr>
          <w:rFonts w:ascii="Times New Roman" w:eastAsia="Times New Roman" w:hAnsi="Times New Roman"/>
          <w:bCs/>
          <w:lang w:eastAsia="pt-BR"/>
        </w:rPr>
        <w:t xml:space="preserve"> Rua </w:t>
      </w:r>
      <w:proofErr w:type="spellStart"/>
      <w:r w:rsidR="005D1868" w:rsidRPr="001A75EF">
        <w:rPr>
          <w:rFonts w:ascii="Times New Roman" w:eastAsia="Times New Roman" w:hAnsi="Times New Roman"/>
          <w:bCs/>
          <w:lang w:eastAsia="pt-BR"/>
        </w:rPr>
        <w:t>Selmo</w:t>
      </w:r>
      <w:proofErr w:type="spellEnd"/>
      <w:r w:rsidR="005D1868" w:rsidRPr="001A75EF">
        <w:rPr>
          <w:rFonts w:ascii="Times New Roman" w:eastAsia="Times New Roman" w:hAnsi="Times New Roman"/>
          <w:bCs/>
          <w:lang w:eastAsia="pt-BR"/>
        </w:rPr>
        <w:t xml:space="preserve"> </w:t>
      </w:r>
      <w:proofErr w:type="spellStart"/>
      <w:r w:rsidR="005D1868" w:rsidRPr="001A75EF">
        <w:rPr>
          <w:rFonts w:ascii="Times New Roman" w:eastAsia="Times New Roman" w:hAnsi="Times New Roman"/>
          <w:bCs/>
          <w:lang w:eastAsia="pt-BR"/>
        </w:rPr>
        <w:t>Heck</w:t>
      </w:r>
      <w:proofErr w:type="spellEnd"/>
      <w:r w:rsidRPr="001A75EF">
        <w:rPr>
          <w:rFonts w:ascii="Times New Roman" w:eastAsia="Times New Roman" w:hAnsi="Times New Roman"/>
          <w:bCs/>
          <w:lang w:eastAsia="pt-BR"/>
        </w:rPr>
        <w:t xml:space="preserve">, n.º </w:t>
      </w:r>
      <w:r w:rsidR="007B29D1" w:rsidRPr="001A75EF">
        <w:rPr>
          <w:rFonts w:ascii="Times New Roman" w:eastAsia="Times New Roman" w:hAnsi="Times New Roman"/>
          <w:bCs/>
          <w:lang w:eastAsia="pt-BR"/>
        </w:rPr>
        <w:t>2405</w:t>
      </w:r>
      <w:r w:rsidRPr="001A75EF">
        <w:rPr>
          <w:rFonts w:ascii="Times New Roman" w:eastAsia="Times New Roman" w:hAnsi="Times New Roman"/>
          <w:bCs/>
          <w:lang w:eastAsia="pt-BR"/>
        </w:rPr>
        <w:t>, Centro, toda terça-feira, pelo período da manhã</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b</w:t>
      </w:r>
      <w:r w:rsidR="003E07DE" w:rsidRPr="001A75EF">
        <w:rPr>
          <w:rFonts w:ascii="Times New Roman" w:eastAsia="Times New Roman" w:hAnsi="Times New Roman"/>
          <w:lang w:eastAsia="pt-BR"/>
        </w:rPr>
        <w:t>)</w:t>
      </w:r>
      <w:r w:rsidRPr="001A75EF">
        <w:rPr>
          <w:rFonts w:ascii="Times New Roman" w:eastAsia="Times New Roman" w:hAnsi="Times New Roman"/>
          <w:lang w:eastAsia="pt-BR"/>
        </w:rPr>
        <w:t xml:space="preserve"> O recebimento das mercadorias dar-se-á mediante apresentação do Termo de Recebimento e as Notas Fiscais de Venda pela pessoa responsável pela alimentação no local de entrega, consoante o anexo deste Contrato.</w:t>
      </w:r>
    </w:p>
    <w:p w:rsidR="009F7269" w:rsidRPr="001A75EF" w:rsidRDefault="009F7269" w:rsidP="002E2540">
      <w:pPr>
        <w:autoSpaceDE w:val="0"/>
        <w:autoSpaceDN w:val="0"/>
        <w:adjustRightInd w:val="0"/>
        <w:spacing w:after="0" w:line="240" w:lineRule="auto"/>
        <w:jc w:val="both"/>
        <w:rPr>
          <w:rFonts w:ascii="Times New Roman" w:eastAsia="Times New Roman" w:hAnsi="Times New Roman"/>
          <w:lang w:eastAsia="pt-BR"/>
        </w:rPr>
      </w:pPr>
    </w:p>
    <w:p w:rsidR="009F7269" w:rsidRPr="001A75EF" w:rsidRDefault="009F7269"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CD30F9" w:rsidRPr="001A75EF" w:rsidRDefault="00CD30F9"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bCs/>
          <w:lang w:eastAsia="pt-BR"/>
        </w:rPr>
        <w:t>CLÁUSULA SEXTA</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Pelo fornecimento dos gêneros alimentícios, nos quantitativos descritos no Projeto de Venda de Gêneros Alimentícios da Agricultura Familiar, o (a) CONTRATADO (A) receberá o valor total de R$ _____________ (_______________________), conforme listagem anexa a seguir: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Nome do Agricultor Familiar: _____________________ CPF: _________________</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096"/>
        <w:gridCol w:w="818"/>
        <w:gridCol w:w="1271"/>
        <w:gridCol w:w="1297"/>
        <w:gridCol w:w="1378"/>
      </w:tblGrid>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DAP</w:t>
            </w: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Produto</w:t>
            </w: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Unid.</w:t>
            </w: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Quantidade</w:t>
            </w: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Preço</w:t>
            </w: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Valor Total</w:t>
            </w: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bl>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Nome do Agricultor Familiar: _____________________ CPF: _________________</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096"/>
        <w:gridCol w:w="818"/>
        <w:gridCol w:w="1271"/>
        <w:gridCol w:w="1297"/>
        <w:gridCol w:w="1378"/>
      </w:tblGrid>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DAP</w:t>
            </w: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Produto</w:t>
            </w: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Unid.</w:t>
            </w: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Quantidade</w:t>
            </w: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Preço</w:t>
            </w: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Valor Total</w:t>
            </w: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bl>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SÉTIMA: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OITAVA: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As despesas decorrentes do presente contrato correrão à conta das seguintes dotações orçamentárias: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bookmarkStart w:id="0" w:name="_GoBack"/>
      <w:bookmarkEnd w:id="0"/>
      <w:r w:rsidRPr="00751198">
        <w:rPr>
          <w:rFonts w:ascii="Times New Roman" w:eastAsia="Times New Roman" w:hAnsi="Times New Roman"/>
          <w:lang w:eastAsia="pt-BR"/>
        </w:rPr>
        <w:t>Órgão/Unidade 05.01 – Secretaria de Educação, Cultura, Bem Estar e Desporto</w:t>
      </w: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w:t>
      </w:r>
      <w:r w:rsidR="00E12E7F" w:rsidRPr="00751198">
        <w:rPr>
          <w:rFonts w:ascii="Times New Roman" w:eastAsia="Times New Roman" w:hAnsi="Times New Roman"/>
          <w:lang w:eastAsia="pt-BR"/>
        </w:rPr>
        <w:t>14</w:t>
      </w:r>
      <w:r w:rsidRPr="00751198">
        <w:rPr>
          <w:rFonts w:ascii="Times New Roman" w:eastAsia="Times New Roman" w:hAnsi="Times New Roman"/>
          <w:lang w:eastAsia="pt-BR"/>
        </w:rPr>
        <w:t xml:space="preserve"> – Merenda Escolar – Ensino Fundamental</w:t>
      </w: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w:t>
      </w:r>
      <w:r w:rsidR="009F32FA" w:rsidRPr="00751198">
        <w:rPr>
          <w:rFonts w:ascii="Times New Roman" w:eastAsia="Times New Roman" w:hAnsi="Times New Roman"/>
          <w:lang w:eastAsia="pt-BR"/>
        </w:rPr>
        <w:t>0</w:t>
      </w:r>
      <w:r w:rsidRPr="00751198">
        <w:rPr>
          <w:rFonts w:ascii="Times New Roman" w:eastAsia="Times New Roman" w:hAnsi="Times New Roman"/>
          <w:lang w:eastAsia="pt-BR"/>
        </w:rPr>
        <w:t>.</w:t>
      </w:r>
      <w:r w:rsidR="009F32FA" w:rsidRPr="00751198">
        <w:rPr>
          <w:rFonts w:ascii="Times New Roman" w:eastAsia="Times New Roman" w:hAnsi="Times New Roman"/>
          <w:lang w:eastAsia="pt-BR"/>
        </w:rPr>
        <w:t>00</w:t>
      </w:r>
      <w:r w:rsidRPr="00751198">
        <w:rPr>
          <w:rFonts w:ascii="Times New Roman" w:eastAsia="Times New Roman" w:hAnsi="Times New Roman"/>
          <w:lang w:eastAsia="pt-BR"/>
        </w:rPr>
        <w:t>.00</w:t>
      </w:r>
      <w:r w:rsidR="009F32FA" w:rsidRPr="00751198">
        <w:rPr>
          <w:rFonts w:ascii="Times New Roman" w:eastAsia="Times New Roman" w:hAnsi="Times New Roman"/>
          <w:lang w:eastAsia="pt-BR"/>
        </w:rPr>
        <w:t>00</w:t>
      </w:r>
      <w:r w:rsidRPr="00751198">
        <w:rPr>
          <w:rFonts w:ascii="Times New Roman" w:eastAsia="Times New Roman" w:hAnsi="Times New Roman"/>
          <w:lang w:eastAsia="pt-BR"/>
        </w:rPr>
        <w:t xml:space="preserve"> – Aplicações Diretas</w:t>
      </w:r>
    </w:p>
    <w:p w:rsidR="009F32FA" w:rsidRPr="00751198" w:rsidRDefault="009F32FA" w:rsidP="009F32FA">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w:t>
      </w:r>
      <w:r w:rsidR="00E12E7F" w:rsidRPr="00751198">
        <w:rPr>
          <w:rFonts w:ascii="Times New Roman" w:eastAsia="Times New Roman" w:hAnsi="Times New Roman"/>
          <w:lang w:eastAsia="pt-BR"/>
        </w:rPr>
        <w:t>0</w:t>
      </w:r>
      <w:r w:rsidRPr="00751198">
        <w:rPr>
          <w:rFonts w:ascii="Times New Roman" w:eastAsia="Times New Roman" w:hAnsi="Times New Roman"/>
          <w:lang w:eastAsia="pt-BR"/>
        </w:rPr>
        <w:t>37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2.015 – Merenda Escolar – Creches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3390.00.00.00.0.00.0037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3390.00.00.00.0.00.0000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2.016 – Merenda Escolar – Pré-Escolar</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3390.00.00.00.0.00.0037 – Aplicações Diretas</w:t>
      </w:r>
    </w:p>
    <w:p w:rsidR="00E12E7F" w:rsidRPr="001A75EF"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3390.00.00.00.0.00.0000 – Aplicações Diretas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NONA: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Caso o CONTRATANTE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casos de inadimplência da CONTRATANTE proceder-se-á conforme o § 1º, do art. 20 da Lei n° 11.947/2009 e demais legislações relacionadas.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TERCEIRA: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QUARTA: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É de exclusiva responsabilidade do CONTRATADO FORNECEDOR o ressarcimento de danos causados ao CONTRATANTE ou a terceiros, decorrentes de sua culpa ou dolo na execução do contrato, não excluindo ou reduzindo esta responsabilidade à fiscalização.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QUINTA: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em razão as supremacia dos interesses públicos sobre os interesses particulares poderá:</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a. modificar unilateralmente o contrato para melhor adequação às finalidades de interesse público, respeitando os direitos do CONTRATADO;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b. rescindir unilateralmente o contrato, nos casos de infração contratual ou inaptidão do CONTRATADO;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c. fiscalizar a execução do contrato;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 xml:space="preserve">d. aplicar sanções motivadas pela inexecução total ou parcial do ajuste; </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Sempre que a CONTRATANTE alterar ou rescindir o contrato sem culpa do CONTRATADO, deve respeitar o equilíbrio econômico-financeiro, garantindo-lhe o aumento da remuneração respectiva ou a indenização por despesas já realizadas.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SEXTA: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multa aplicada após regular processo administrativo poderá ser descontada dos pagamentos eventualmente devidos pelo CONTRATANTE ou, quando for o caso, cobrada judicialmente.</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SÉTIMA: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fiscalização do presente contrato ficará a cargo da Secretaria Municipal de Educação, do Conselho de Alimentação Escolar – CAE e outras Entidades designadas pelo FNDE.</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OITAVA: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presente contrato rege-se, ainda, pela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pela Resolução CD/FNDE nº 038/2009 e pela Lei n° 11.947/2009 e o dispositivo que a regulamente, em todos os seus termos, a qual será aplicada, também, onde o contrato for omisso.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NONA: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Este Contrato poderá ser aditado a qualquer tempo, mediante acordo formal entre as partes, resguardadas as suas condições essenciais.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As comunicações com origem neste contrato deverão ser formais e expressas, por meio de carta, que somente terá validade se enviada mediante registro de recebimento, por fax, transmitido pelas partes.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por</w:t>
      </w:r>
      <w:proofErr w:type="gramEnd"/>
      <w:r w:rsidRPr="001A75EF">
        <w:rPr>
          <w:rFonts w:ascii="Times New Roman" w:eastAsia="Times New Roman" w:hAnsi="Times New Roman"/>
          <w:lang w:eastAsia="pt-BR"/>
        </w:rPr>
        <w:t xml:space="preserve"> acordo entre as partes;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pela</w:t>
      </w:r>
      <w:proofErr w:type="gramEnd"/>
      <w:r w:rsidRPr="001A75EF">
        <w:rPr>
          <w:rFonts w:ascii="Times New Roman" w:eastAsia="Times New Roman" w:hAnsi="Times New Roman"/>
          <w:lang w:eastAsia="pt-BR"/>
        </w:rPr>
        <w:t xml:space="preserve"> inobservância de qualquer de suas condições;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quaisquer</w:t>
      </w:r>
      <w:proofErr w:type="gramEnd"/>
      <w:r w:rsidRPr="001A75EF">
        <w:rPr>
          <w:rFonts w:ascii="Times New Roman" w:eastAsia="Times New Roman" w:hAnsi="Times New Roman"/>
          <w:lang w:eastAsia="pt-BR"/>
        </w:rPr>
        <w:t xml:space="preserve"> dos motivos previstos em lei.</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É competente o Foro da Comarca de Campos Novos para dirimir qualquer controvérsia que se originar deste contrato.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 por estarem assim, justos e contratados, assinam o presente instrumento em três vias de igual teor e forma, na presença de duas testemunhas.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F65D09" w:rsidRDefault="00F65D09" w:rsidP="00F65D09">
      <w:pPr>
        <w:keepNext/>
        <w:widowControl w:val="0"/>
        <w:spacing w:after="0" w:line="240" w:lineRule="auto"/>
        <w:jc w:val="right"/>
        <w:outlineLvl w:val="1"/>
        <w:rPr>
          <w:rFonts w:ascii="Times New Roman" w:eastAsia="Times New Roman" w:hAnsi="Times New Roman"/>
          <w:bCs/>
          <w:iCs/>
        </w:rPr>
      </w:pPr>
    </w:p>
    <w:p w:rsidR="00F65D09" w:rsidRDefault="00F65D09" w:rsidP="00F65D09">
      <w:pPr>
        <w:keepNext/>
        <w:widowControl w:val="0"/>
        <w:spacing w:after="0" w:line="240" w:lineRule="auto"/>
        <w:jc w:val="right"/>
        <w:outlineLvl w:val="1"/>
        <w:rPr>
          <w:rFonts w:ascii="Times New Roman" w:eastAsia="Times New Roman" w:hAnsi="Times New Roman"/>
          <w:bCs/>
          <w:iCs/>
        </w:rPr>
      </w:pPr>
    </w:p>
    <w:p w:rsidR="002E2540" w:rsidRPr="001A75EF" w:rsidRDefault="00F65D09" w:rsidP="00F65D09">
      <w:pPr>
        <w:keepNext/>
        <w:widowControl w:val="0"/>
        <w:spacing w:after="0" w:line="240" w:lineRule="auto"/>
        <w:jc w:val="right"/>
        <w:outlineLvl w:val="1"/>
        <w:rPr>
          <w:rFonts w:ascii="Times New Roman" w:eastAsia="Times New Roman" w:hAnsi="Times New Roman"/>
          <w:bCs/>
          <w:iCs/>
        </w:rPr>
      </w:pPr>
      <w:r>
        <w:rPr>
          <w:rFonts w:ascii="Times New Roman" w:eastAsia="Times New Roman" w:hAnsi="Times New Roman"/>
          <w:bCs/>
          <w:iCs/>
        </w:rPr>
        <w:t>Brunópolis (</w:t>
      </w:r>
      <w:r w:rsidR="003954FA" w:rsidRPr="001A75EF">
        <w:rPr>
          <w:rFonts w:ascii="Times New Roman" w:eastAsia="Times New Roman" w:hAnsi="Times New Roman"/>
          <w:bCs/>
          <w:iCs/>
        </w:rPr>
        <w:t>SC</w:t>
      </w:r>
      <w:r>
        <w:rPr>
          <w:rFonts w:ascii="Times New Roman" w:eastAsia="Times New Roman" w:hAnsi="Times New Roman"/>
          <w:bCs/>
          <w:iCs/>
        </w:rPr>
        <w:t>)</w:t>
      </w:r>
      <w:r w:rsidR="003954FA" w:rsidRPr="001A75EF">
        <w:rPr>
          <w:rFonts w:ascii="Times New Roman" w:eastAsia="Times New Roman" w:hAnsi="Times New Roman"/>
          <w:bCs/>
          <w:iCs/>
        </w:rPr>
        <w:t xml:space="preserve">, </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F65D09" w:rsidRDefault="00F65D09" w:rsidP="00F65D0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 xml:space="preserve">                                                    </w:t>
      </w:r>
      <w:r w:rsidRPr="001A75EF">
        <w:rPr>
          <w:rFonts w:ascii="Times New Roman" w:eastAsia="Times New Roman" w:hAnsi="Times New Roman"/>
          <w:lang w:eastAsia="pt-BR"/>
        </w:rPr>
        <w:t xml:space="preserve">VOLCIR CANUTO              </w:t>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p>
    <w:p w:rsidR="00F65D09" w:rsidRDefault="002E2540" w:rsidP="00F65D09">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Prefeito Municipal.</w:t>
      </w:r>
    </w:p>
    <w:p w:rsidR="00F65D09" w:rsidRDefault="00F65D09" w:rsidP="00F65D09">
      <w:pPr>
        <w:spacing w:after="0" w:line="240" w:lineRule="auto"/>
        <w:jc w:val="center"/>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b/>
          <w:bCs/>
          <w:lang w:eastAsia="pt-BR"/>
        </w:rPr>
        <w:t>Testemunhas</w:t>
      </w:r>
      <w:r w:rsidRPr="001A75EF">
        <w:rPr>
          <w:rFonts w:ascii="Times New Roman" w:eastAsia="Times New Roman" w:hAnsi="Times New Roman"/>
          <w:lang w:eastAsia="pt-BR"/>
        </w:rPr>
        <w:t>:</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Nome: ....................................</w:t>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00F65D09">
        <w:rPr>
          <w:rFonts w:ascii="Times New Roman" w:eastAsia="Times New Roman" w:hAnsi="Times New Roman"/>
          <w:lang w:eastAsia="pt-BR"/>
        </w:rPr>
        <w:t xml:space="preserve">             </w:t>
      </w:r>
      <w:r w:rsidRPr="001A75EF">
        <w:rPr>
          <w:rFonts w:ascii="Times New Roman" w:eastAsia="Times New Roman" w:hAnsi="Times New Roman"/>
          <w:lang w:eastAsia="pt-BR"/>
        </w:rPr>
        <w:t>Nome:</w:t>
      </w:r>
      <w:r w:rsidRPr="001A75EF">
        <w:rPr>
          <w:rFonts w:ascii="Times New Roman" w:eastAsia="Times New Roman" w:hAnsi="Times New Roman"/>
          <w:lang w:eastAsia="pt-BR"/>
        </w:rPr>
        <w:tab/>
        <w:t>......................................</w:t>
      </w: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CPF: .........................</w:t>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t>CPF: ...........................</w:t>
      </w:r>
    </w:p>
    <w:p w:rsidR="002E2540" w:rsidRPr="001A75EF" w:rsidRDefault="002E2540" w:rsidP="002E2540">
      <w:pPr>
        <w:spacing w:after="0" w:line="240" w:lineRule="auto"/>
        <w:rPr>
          <w:rFonts w:ascii="Times New Roman" w:eastAsia="Times New Roman" w:hAnsi="Times New Roman"/>
          <w:lang w:eastAsia="pt-BR"/>
        </w:rPr>
      </w:pPr>
    </w:p>
    <w:p w:rsidR="002E2540" w:rsidRDefault="002E2540" w:rsidP="002E2540">
      <w:pPr>
        <w:spacing w:after="0" w:line="240" w:lineRule="auto"/>
        <w:rPr>
          <w:rFonts w:ascii="Times New Roman" w:eastAsia="Times New Roman" w:hAnsi="Times New Roman"/>
          <w:lang w:eastAsia="pt-BR"/>
        </w:rPr>
      </w:pPr>
    </w:p>
    <w:p w:rsidR="00F65D09" w:rsidRDefault="00F65D09" w:rsidP="002E2540">
      <w:pPr>
        <w:spacing w:after="0" w:line="240" w:lineRule="auto"/>
        <w:rPr>
          <w:rFonts w:ascii="Times New Roman" w:eastAsia="Times New Roman" w:hAnsi="Times New Roman"/>
          <w:lang w:eastAsia="pt-BR"/>
        </w:rPr>
      </w:pPr>
    </w:p>
    <w:p w:rsidR="00F65D09" w:rsidRDefault="00F65D09" w:rsidP="002E2540">
      <w:pPr>
        <w:spacing w:after="0" w:line="240" w:lineRule="auto"/>
        <w:rPr>
          <w:rFonts w:ascii="Times New Roman" w:eastAsia="Times New Roman" w:hAnsi="Times New Roman"/>
          <w:lang w:eastAsia="pt-BR"/>
        </w:rPr>
      </w:pPr>
    </w:p>
    <w:p w:rsidR="00F65D09" w:rsidRPr="001A75EF" w:rsidRDefault="00F65D09" w:rsidP="002E2540">
      <w:pPr>
        <w:spacing w:after="0" w:line="240" w:lineRule="auto"/>
        <w:rPr>
          <w:rFonts w:ascii="Times New Roman" w:eastAsia="Times New Roman" w:hAnsi="Times New Roman"/>
          <w:lang w:eastAsia="pt-BR"/>
        </w:rPr>
      </w:pPr>
    </w:p>
    <w:p w:rsidR="002E2540" w:rsidRPr="001A75EF" w:rsidRDefault="002E2540" w:rsidP="002E2540">
      <w:pPr>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_________________________</w:t>
      </w:r>
    </w:p>
    <w:p w:rsidR="002E2540" w:rsidRPr="001A75EF" w:rsidRDefault="002E2540" w:rsidP="002E2540">
      <w:pPr>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Visto Jurídico</w:t>
      </w:r>
    </w:p>
    <w:p w:rsidR="002E2540" w:rsidRPr="001A75EF" w:rsidRDefault="002E2540" w:rsidP="0077130D">
      <w:pPr>
        <w:jc w:val="both"/>
        <w:rPr>
          <w:rFonts w:ascii="Times New Roman" w:hAnsi="Times New Roman"/>
          <w:sz w:val="20"/>
          <w:szCs w:val="20"/>
        </w:rPr>
      </w:pPr>
    </w:p>
    <w:p w:rsidR="002E2540" w:rsidRPr="001A75EF" w:rsidRDefault="002E2540">
      <w:pPr>
        <w:rPr>
          <w:rFonts w:ascii="Times New Roman" w:hAnsi="Times New Roman"/>
          <w:sz w:val="20"/>
          <w:szCs w:val="20"/>
        </w:rPr>
      </w:pPr>
      <w:r w:rsidRPr="001A75EF">
        <w:rPr>
          <w:rFonts w:ascii="Times New Roman" w:hAnsi="Times New Roman"/>
          <w:sz w:val="20"/>
          <w:szCs w:val="20"/>
        </w:rPr>
        <w:br w:type="page"/>
      </w:r>
    </w:p>
    <w:p w:rsidR="00547A4F" w:rsidRPr="001A75EF" w:rsidRDefault="00547A4F" w:rsidP="00DD5B8C">
      <w:pPr>
        <w:autoSpaceDE w:val="0"/>
        <w:autoSpaceDN w:val="0"/>
        <w:adjustRightInd w:val="0"/>
        <w:spacing w:after="0" w:line="240" w:lineRule="auto"/>
        <w:rPr>
          <w:rFonts w:ascii="Times New Roman" w:eastAsia="Times New Roman" w:hAnsi="Times New Roman"/>
          <w:b/>
          <w:u w:val="single"/>
          <w:lang w:eastAsia="pt-BR"/>
        </w:rPr>
      </w:pPr>
    </w:p>
    <w:tbl>
      <w:tblPr>
        <w:tblStyle w:val="Tabelacomgrade"/>
        <w:tblpPr w:leftFromText="141" w:rightFromText="141" w:vertAnchor="page" w:horzAnchor="margin" w:tblpY="2281"/>
        <w:tblW w:w="9180" w:type="dxa"/>
        <w:tblLayout w:type="fixed"/>
        <w:tblLook w:val="04A0" w:firstRow="1" w:lastRow="0" w:firstColumn="1" w:lastColumn="0" w:noHBand="0" w:noVBand="1"/>
      </w:tblPr>
      <w:tblGrid>
        <w:gridCol w:w="696"/>
        <w:gridCol w:w="4941"/>
        <w:gridCol w:w="992"/>
        <w:gridCol w:w="1134"/>
        <w:gridCol w:w="1417"/>
      </w:tblGrid>
      <w:tr w:rsidR="00547A4F" w:rsidRPr="001A75EF" w:rsidTr="00F65D09">
        <w:trPr>
          <w:trHeight w:val="416"/>
        </w:trPr>
        <w:tc>
          <w:tcPr>
            <w:tcW w:w="9180"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tcPr>
          <w:p w:rsidR="00547A4F" w:rsidRPr="00DD5B8C" w:rsidRDefault="00DD5B8C" w:rsidP="00DD5B8C">
            <w:pPr>
              <w:autoSpaceDE w:val="0"/>
              <w:autoSpaceDN w:val="0"/>
              <w:adjustRightInd w:val="0"/>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 xml:space="preserve">ANEXO V. </w:t>
            </w:r>
            <w:r>
              <w:rPr>
                <w:rFonts w:ascii="Times New Roman" w:eastAsia="Times New Roman" w:hAnsi="Times New Roman"/>
                <w:b/>
                <w:color w:val="FF0000"/>
                <w:lang w:eastAsia="pt-BR"/>
              </w:rPr>
              <w:t>PREÇO DE REFERÊNCIA</w:t>
            </w:r>
          </w:p>
        </w:tc>
      </w:tr>
      <w:tr w:rsidR="00547A4F" w:rsidRPr="001A75EF" w:rsidTr="00547A4F">
        <w:tc>
          <w:tcPr>
            <w:tcW w:w="696"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Item</w:t>
            </w:r>
          </w:p>
        </w:tc>
        <w:tc>
          <w:tcPr>
            <w:tcW w:w="4941"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Especificação do Produto</w:t>
            </w:r>
          </w:p>
        </w:tc>
        <w:tc>
          <w:tcPr>
            <w:tcW w:w="992"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Quant.</w:t>
            </w:r>
          </w:p>
        </w:tc>
        <w:tc>
          <w:tcPr>
            <w:tcW w:w="1134"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Unid.</w:t>
            </w:r>
          </w:p>
        </w:tc>
        <w:tc>
          <w:tcPr>
            <w:tcW w:w="1417"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R$ Referência</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01</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Alface</w:t>
            </w:r>
          </w:p>
        </w:tc>
        <w:tc>
          <w:tcPr>
            <w:tcW w:w="992" w:type="dxa"/>
            <w:tcBorders>
              <w:bottom w:val="single" w:sz="4" w:space="0" w:color="auto"/>
            </w:tcBorders>
            <w:shd w:val="clear" w:color="auto" w:fill="auto"/>
          </w:tcPr>
          <w:p w:rsidR="00DB0DF0" w:rsidRPr="001A75EF" w:rsidRDefault="00DB0DF0" w:rsidP="00DB0DF0">
            <w:pPr>
              <w:rPr>
                <w:rFonts w:ascii="Times New Roman" w:eastAsia="Times New Roman" w:hAnsi="Times New Roman"/>
                <w:color w:val="000000"/>
                <w:sz w:val="24"/>
                <w:szCs w:val="24"/>
              </w:rPr>
            </w:pPr>
            <w:r w:rsidRPr="001A75EF">
              <w:rPr>
                <w:rFonts w:ascii="Times New Roman" w:hAnsi="Times New Roman"/>
                <w:color w:val="000000"/>
                <w:sz w:val="24"/>
                <w:szCs w:val="24"/>
              </w:rPr>
              <w:t>288</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2,80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02</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Alho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22</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22,00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03</w:t>
            </w:r>
          </w:p>
        </w:tc>
        <w:tc>
          <w:tcPr>
            <w:tcW w:w="4941" w:type="dxa"/>
          </w:tcPr>
          <w:p w:rsidR="00DB0DF0" w:rsidRPr="001A75EF" w:rsidRDefault="00DB0DF0" w:rsidP="001B0C8D">
            <w:pPr>
              <w:rPr>
                <w:rFonts w:ascii="Times New Roman" w:hAnsi="Times New Roman"/>
                <w:sz w:val="24"/>
                <w:szCs w:val="24"/>
              </w:rPr>
            </w:pPr>
            <w:r w:rsidRPr="001A75EF">
              <w:rPr>
                <w:rFonts w:ascii="Times New Roman" w:hAnsi="Times New Roman"/>
                <w:sz w:val="24"/>
                <w:szCs w:val="24"/>
              </w:rPr>
              <w:t>Abobrinha italiana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168</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3,25</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04</w:t>
            </w:r>
          </w:p>
        </w:tc>
        <w:tc>
          <w:tcPr>
            <w:tcW w:w="4941" w:type="dxa"/>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Batata doce</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180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05</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Batata inglesa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400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4,50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06</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Beterraba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3,50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07</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Brócolis</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4,50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08</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suína tipo cubos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270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22,50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09</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suína moída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21,90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10</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Coxa e sobre coxa de frango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595</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9,90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11</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bovina </w:t>
            </w:r>
            <w:r w:rsidR="001B0C8D" w:rsidRPr="001A75EF">
              <w:rPr>
                <w:rFonts w:ascii="Times New Roman" w:hAnsi="Times New Roman"/>
                <w:sz w:val="24"/>
                <w:szCs w:val="24"/>
              </w:rPr>
              <w:t>moída</w:t>
            </w:r>
            <w:r w:rsidRPr="001A75EF">
              <w:rPr>
                <w:rFonts w:ascii="Times New Roman" w:hAnsi="Times New Roman"/>
                <w:sz w:val="24"/>
                <w:szCs w:val="24"/>
              </w:rPr>
              <w:t xml:space="preserve">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24,99</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12</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bovina em cubos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34,00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13</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Cuca recheada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Unid.</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9,90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14</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Cebola (tipo branca)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15</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Cenoura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16</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Couve flor</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17</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Couve manteiga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Maço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5,00</w:t>
            </w:r>
          </w:p>
        </w:tc>
      </w:tr>
      <w:tr w:rsidR="00DB0DF0" w:rsidRPr="001A75EF" w:rsidTr="001955D2">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18</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Feijão preto</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7,90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19</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Filé de tilápia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300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20</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Iogurte com polpa de fruta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290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Pacote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6,90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21</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Leite longa vida – UHT</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2448</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Litro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22</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Linguiça toscana e pernil tipo 01</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170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18,90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23</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Maçã</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720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24</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Mandioca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25</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Morang</w:t>
            </w:r>
            <w:r>
              <w:rPr>
                <w:rFonts w:ascii="Times New Roman" w:hAnsi="Times New Roman"/>
                <w:sz w:val="24"/>
                <w:szCs w:val="24"/>
              </w:rPr>
              <w:t>o</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Pr>
                <w:rFonts w:ascii="Times New Roman" w:hAnsi="Times New Roman"/>
                <w:color w:val="000000"/>
                <w:sz w:val="24"/>
                <w:szCs w:val="24"/>
              </w:rPr>
              <w:t>360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Bandeja</w:t>
            </w:r>
            <w:r>
              <w:rPr>
                <w:rFonts w:ascii="Times New Roman" w:hAnsi="Times New Roman"/>
                <w:sz w:val="24"/>
                <w:szCs w:val="24"/>
              </w:rPr>
              <w:t>s</w:t>
            </w:r>
            <w:r w:rsidRPr="001A75EF">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6,50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26</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Moranga cabutiã</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108</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27</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Pão integral fatiado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Unid.</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8,25</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28</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Repolho</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29</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Tempero verde (salsa/cebolinha)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240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Maço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30</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Tomate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400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5,99</w:t>
            </w:r>
          </w:p>
        </w:tc>
      </w:tr>
      <w:tr w:rsidR="0086657E" w:rsidRPr="001A75EF" w:rsidTr="00547A4F">
        <w:tc>
          <w:tcPr>
            <w:tcW w:w="9180" w:type="dxa"/>
            <w:gridSpan w:val="5"/>
            <w:shd w:val="clear" w:color="auto" w:fill="BFBFBF" w:themeFill="background1" w:themeFillShade="BF"/>
          </w:tcPr>
          <w:p w:rsidR="0086657E" w:rsidRPr="001A75EF" w:rsidRDefault="0086657E" w:rsidP="0086657E">
            <w:pPr>
              <w:rPr>
                <w:rFonts w:ascii="Times New Roman" w:hAnsi="Times New Roman"/>
                <w:b/>
                <w:sz w:val="24"/>
                <w:szCs w:val="24"/>
              </w:rPr>
            </w:pPr>
          </w:p>
        </w:tc>
      </w:tr>
    </w:tbl>
    <w:p w:rsidR="00574604" w:rsidRPr="001A75EF" w:rsidRDefault="00574604">
      <w:pPr>
        <w:rPr>
          <w:rFonts w:ascii="Times New Roman" w:hAnsi="Times New Roman"/>
          <w:sz w:val="20"/>
          <w:szCs w:val="20"/>
        </w:rPr>
      </w:pPr>
    </w:p>
    <w:p w:rsidR="002E2540" w:rsidRPr="001A75EF" w:rsidRDefault="002E2540">
      <w:pPr>
        <w:rPr>
          <w:rFonts w:ascii="Times New Roman" w:hAnsi="Times New Roman"/>
          <w:sz w:val="20"/>
          <w:szCs w:val="20"/>
        </w:rPr>
      </w:pPr>
      <w:r w:rsidRPr="001A75EF">
        <w:rPr>
          <w:rFonts w:ascii="Times New Roman" w:hAnsi="Times New Roman"/>
          <w:sz w:val="20"/>
          <w:szCs w:val="20"/>
        </w:rPr>
        <w:br w:type="page"/>
      </w:r>
    </w:p>
    <w:p w:rsidR="008106E1" w:rsidRDefault="002E2540" w:rsidP="00DD5B8C">
      <w:pPr>
        <w:autoSpaceDE w:val="0"/>
        <w:autoSpaceDN w:val="0"/>
        <w:adjustRightInd w:val="0"/>
        <w:spacing w:after="0" w:line="240" w:lineRule="auto"/>
        <w:jc w:val="center"/>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ANEXO VI</w:t>
      </w:r>
      <w:r w:rsidR="00DD5B8C">
        <w:rPr>
          <w:rFonts w:ascii="Times New Roman" w:eastAsia="Times New Roman" w:hAnsi="Times New Roman"/>
          <w:b/>
          <w:color w:val="FF0000"/>
          <w:lang w:eastAsia="pt-BR"/>
        </w:rPr>
        <w:t xml:space="preserve">. </w:t>
      </w:r>
      <w:r w:rsidRPr="00DD5B8C">
        <w:rPr>
          <w:rFonts w:ascii="Times New Roman" w:eastAsia="Times New Roman" w:hAnsi="Times New Roman"/>
          <w:b/>
          <w:color w:val="FF0000"/>
          <w:lang w:eastAsia="pt-BR"/>
        </w:rPr>
        <w:t xml:space="preserve">MODELO DE DECLARAÇÃO DE PRODUÇÃO </w:t>
      </w:r>
    </w:p>
    <w:p w:rsidR="002E2540" w:rsidRPr="00DD5B8C" w:rsidRDefault="002E2540" w:rsidP="00DD5B8C">
      <w:pPr>
        <w:autoSpaceDE w:val="0"/>
        <w:autoSpaceDN w:val="0"/>
        <w:adjustRightInd w:val="0"/>
        <w:spacing w:after="0" w:line="240" w:lineRule="auto"/>
        <w:jc w:val="center"/>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PRÓPRIA DE ALIMENTOS</w:t>
      </w:r>
    </w:p>
    <w:p w:rsidR="002E2540" w:rsidRPr="001A75EF" w:rsidRDefault="002E2540" w:rsidP="002E2540">
      <w:pPr>
        <w:autoSpaceDE w:val="0"/>
        <w:autoSpaceDN w:val="0"/>
        <w:adjustRightInd w:val="0"/>
        <w:spacing w:after="0" w:line="240" w:lineRule="auto"/>
        <w:jc w:val="center"/>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center"/>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ind w:firstLine="1418"/>
        <w:jc w:val="both"/>
        <w:rPr>
          <w:rFonts w:ascii="Times New Roman" w:eastAsia="Times New Roman" w:hAnsi="Times New Roman"/>
          <w:lang w:eastAsia="pt-BR"/>
        </w:rPr>
      </w:pPr>
      <w:r w:rsidRPr="001A75EF">
        <w:rPr>
          <w:rFonts w:ascii="Times New Roman" w:eastAsia="Times New Roman" w:hAnsi="Times New Roman"/>
          <w:b/>
          <w:lang w:eastAsia="pt-BR"/>
        </w:rPr>
        <w:t>(Nome do Produtor),</w:t>
      </w:r>
      <w:r w:rsidRPr="001A75EF">
        <w:rPr>
          <w:rFonts w:ascii="Times New Roman" w:eastAsia="Times New Roman" w:hAnsi="Times New Roman"/>
          <w:lang w:eastAsia="pt-BR"/>
        </w:rPr>
        <w:t xml:space="preserve"> inscrito no CPF N° ____________________, residente e domiciliado na ______________________________________, Município de ___________________________________, DECLARA, para fins do disposto no Edital de Chamada Pública nº </w:t>
      </w:r>
      <w:r w:rsidR="00C86B66" w:rsidRPr="001A75EF">
        <w:rPr>
          <w:rFonts w:ascii="Times New Roman" w:eastAsia="Times New Roman" w:hAnsi="Times New Roman"/>
          <w:lang w:eastAsia="pt-BR"/>
        </w:rPr>
        <w:t>0</w:t>
      </w:r>
      <w:r w:rsidR="00A03BAA">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que os gêneros alimentícios a serem entregues são de produção própria.</w:t>
      </w:r>
    </w:p>
    <w:p w:rsidR="002E2540" w:rsidRPr="001A75EF" w:rsidRDefault="002E2540" w:rsidP="002E2540">
      <w:pPr>
        <w:spacing w:after="0" w:line="360" w:lineRule="auto"/>
        <w:ind w:firstLine="1418"/>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 xml:space="preserve">_____________________________, ______ de ________________de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w:t>
      </w:r>
    </w:p>
    <w:p w:rsidR="002E2540" w:rsidRPr="001A75EF" w:rsidRDefault="002E2540" w:rsidP="002E2540">
      <w:pPr>
        <w:spacing w:after="0" w:line="240" w:lineRule="auto"/>
        <w:jc w:val="center"/>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________________________________________________</w:t>
      </w: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Assinatura</w:t>
      </w:r>
    </w:p>
    <w:p w:rsidR="00094A13" w:rsidRPr="001A75EF" w:rsidRDefault="00094A13">
      <w:pPr>
        <w:rPr>
          <w:rFonts w:ascii="Times New Roman" w:eastAsia="Times New Roman" w:hAnsi="Times New Roman"/>
          <w:lang w:eastAsia="pt-BR"/>
        </w:rPr>
      </w:pPr>
      <w:r w:rsidRPr="001A75EF">
        <w:rPr>
          <w:rFonts w:ascii="Times New Roman" w:eastAsia="Times New Roman" w:hAnsi="Times New Roman"/>
          <w:lang w:eastAsia="pt-BR"/>
        </w:rPr>
        <w:br w:type="page"/>
      </w:r>
    </w:p>
    <w:p w:rsidR="00DD5B8C" w:rsidRDefault="00DD5B8C" w:rsidP="00DD5B8C">
      <w:pPr>
        <w:autoSpaceDE w:val="0"/>
        <w:autoSpaceDN w:val="0"/>
        <w:adjustRightInd w:val="0"/>
        <w:spacing w:after="0" w:line="240" w:lineRule="auto"/>
        <w:rPr>
          <w:rFonts w:ascii="Times New Roman" w:eastAsia="Times New Roman" w:hAnsi="Times New Roman"/>
          <w:b/>
          <w:color w:val="FF0000"/>
          <w:lang w:eastAsia="pt-BR"/>
        </w:rPr>
      </w:pPr>
    </w:p>
    <w:p w:rsidR="00094A13" w:rsidRDefault="00094A13" w:rsidP="00DD5B8C">
      <w:pPr>
        <w:autoSpaceDE w:val="0"/>
        <w:autoSpaceDN w:val="0"/>
        <w:adjustRightInd w:val="0"/>
        <w:spacing w:after="0" w:line="240" w:lineRule="auto"/>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ANEXO VI</w:t>
      </w:r>
      <w:r w:rsidR="008424C4" w:rsidRPr="00DD5B8C">
        <w:rPr>
          <w:rFonts w:ascii="Times New Roman" w:eastAsia="Times New Roman" w:hAnsi="Times New Roman"/>
          <w:b/>
          <w:color w:val="FF0000"/>
          <w:lang w:eastAsia="pt-BR"/>
        </w:rPr>
        <w:t>I</w:t>
      </w:r>
      <w:r w:rsidR="00DD5B8C">
        <w:rPr>
          <w:rFonts w:ascii="Times New Roman" w:eastAsia="Times New Roman" w:hAnsi="Times New Roman"/>
          <w:b/>
          <w:color w:val="FF0000"/>
          <w:lang w:eastAsia="pt-BR"/>
        </w:rPr>
        <w:t xml:space="preserve">. </w:t>
      </w:r>
      <w:r w:rsidRPr="00DD5B8C">
        <w:rPr>
          <w:rFonts w:ascii="Times New Roman" w:eastAsia="Times New Roman" w:hAnsi="Times New Roman"/>
          <w:b/>
          <w:color w:val="FF0000"/>
          <w:lang w:eastAsia="pt-BR"/>
        </w:rPr>
        <w:t>TERMO DE RECEBIMENTO</w:t>
      </w:r>
      <w:r w:rsidR="00F65D09">
        <w:rPr>
          <w:rFonts w:ascii="Times New Roman" w:eastAsia="Times New Roman" w:hAnsi="Times New Roman"/>
          <w:b/>
          <w:color w:val="FF0000"/>
          <w:lang w:eastAsia="pt-BR"/>
        </w:rPr>
        <w:t xml:space="preserve"> DE MERCADORIA </w:t>
      </w:r>
    </w:p>
    <w:p w:rsidR="00DD5B8C" w:rsidRDefault="00DD5B8C" w:rsidP="00DD5B8C">
      <w:pPr>
        <w:autoSpaceDE w:val="0"/>
        <w:autoSpaceDN w:val="0"/>
        <w:adjustRightInd w:val="0"/>
        <w:spacing w:after="0" w:line="240" w:lineRule="auto"/>
        <w:jc w:val="center"/>
        <w:rPr>
          <w:rFonts w:ascii="Times New Roman" w:eastAsia="Times New Roman" w:hAnsi="Times New Roman"/>
          <w:b/>
          <w:color w:val="FF0000"/>
          <w:lang w:eastAsia="pt-BR"/>
        </w:rPr>
      </w:pPr>
    </w:p>
    <w:p w:rsidR="00DD5B8C" w:rsidRPr="00DD5B8C" w:rsidRDefault="00DD5B8C" w:rsidP="00DD5B8C">
      <w:pPr>
        <w:autoSpaceDE w:val="0"/>
        <w:autoSpaceDN w:val="0"/>
        <w:adjustRightInd w:val="0"/>
        <w:spacing w:after="0" w:line="240" w:lineRule="auto"/>
        <w:jc w:val="center"/>
        <w:rPr>
          <w:rFonts w:ascii="Times New Roman" w:eastAsia="Times New Roman" w:hAnsi="Times New Roman"/>
          <w:b/>
          <w:color w:val="FF0000"/>
          <w:lang w:eastAsia="pt-BR"/>
        </w:rPr>
      </w:pPr>
    </w:p>
    <w:p w:rsidR="00094A13" w:rsidRPr="001A75EF" w:rsidRDefault="00094A13" w:rsidP="00094A13">
      <w:pPr>
        <w:jc w:val="both"/>
        <w:rPr>
          <w:rFonts w:ascii="Times New Roman" w:hAnsi="Times New Roman"/>
          <w:sz w:val="24"/>
        </w:rPr>
      </w:pPr>
      <w:r w:rsidRPr="001A75EF">
        <w:rPr>
          <w:rFonts w:ascii="Times New Roman" w:hAnsi="Times New Roman"/>
          <w:sz w:val="24"/>
        </w:rPr>
        <w:t xml:space="preserve">1. Atesto que a Prefeitura Municipal de Brunópolis, CNPJ 01.613.853.0001-61, representada por </w:t>
      </w:r>
      <w:r w:rsidR="008747BD" w:rsidRPr="001A75EF">
        <w:rPr>
          <w:rFonts w:ascii="Times New Roman" w:hAnsi="Times New Roman"/>
          <w:sz w:val="24"/>
        </w:rPr>
        <w:t>_______________________</w:t>
      </w:r>
      <w:r w:rsidRPr="001A75EF">
        <w:rPr>
          <w:rFonts w:ascii="Times New Roman" w:hAnsi="Times New Roman"/>
          <w:sz w:val="24"/>
        </w:rPr>
        <w:t>_, CPF nº ___________________</w:t>
      </w:r>
      <w:r w:rsidR="008747BD" w:rsidRPr="001A75EF">
        <w:rPr>
          <w:rFonts w:ascii="Times New Roman" w:hAnsi="Times New Roman"/>
          <w:sz w:val="24"/>
        </w:rPr>
        <w:t xml:space="preserve">__ </w:t>
      </w:r>
      <w:r w:rsidRPr="001A75EF">
        <w:rPr>
          <w:rFonts w:ascii="Times New Roman" w:hAnsi="Times New Roman"/>
          <w:sz w:val="24"/>
        </w:rPr>
        <w:t xml:space="preserve">recebeu em _____/_____/______, do </w:t>
      </w:r>
      <w:r w:rsidR="0072216A" w:rsidRPr="001A75EF">
        <w:rPr>
          <w:rFonts w:ascii="Times New Roman" w:hAnsi="Times New Roman"/>
          <w:sz w:val="24"/>
        </w:rPr>
        <w:t>fornecedor _</w:t>
      </w:r>
      <w:r w:rsidRPr="001A75EF">
        <w:rPr>
          <w:rFonts w:ascii="Times New Roman" w:hAnsi="Times New Roman"/>
          <w:b/>
          <w:sz w:val="24"/>
        </w:rPr>
        <w:t>____________</w:t>
      </w:r>
      <w:r w:rsidR="0072216A" w:rsidRPr="001A75EF">
        <w:rPr>
          <w:rFonts w:ascii="Times New Roman" w:hAnsi="Times New Roman"/>
          <w:b/>
          <w:sz w:val="24"/>
        </w:rPr>
        <w:t xml:space="preserve">_____________ </w:t>
      </w:r>
      <w:r w:rsidR="0072216A" w:rsidRPr="001A75EF">
        <w:rPr>
          <w:rFonts w:ascii="Times New Roman" w:hAnsi="Times New Roman"/>
          <w:sz w:val="24"/>
        </w:rPr>
        <w:t>os</w:t>
      </w:r>
      <w:r w:rsidRPr="001A75EF">
        <w:rPr>
          <w:rFonts w:ascii="Times New Roman" w:hAnsi="Times New Roman"/>
          <w:sz w:val="24"/>
        </w:rPr>
        <w:t xml:space="preserve"> produtos abaixo relacionados, de acordo com a Chamada Pública, </w:t>
      </w:r>
      <w:proofErr w:type="gramStart"/>
      <w:r w:rsidRPr="001A75EF">
        <w:rPr>
          <w:rFonts w:ascii="Times New Roman" w:hAnsi="Times New Roman"/>
          <w:sz w:val="24"/>
        </w:rPr>
        <w:t>Edital</w:t>
      </w:r>
      <w:proofErr w:type="gramEnd"/>
      <w:r w:rsidRPr="001A75EF">
        <w:rPr>
          <w:rFonts w:ascii="Times New Roman" w:hAnsi="Times New Roman"/>
          <w:sz w:val="24"/>
        </w:rPr>
        <w:t xml:space="preserve"> nº 0</w:t>
      </w:r>
      <w:r w:rsidR="00A03BAA">
        <w:rPr>
          <w:rFonts w:ascii="Times New Roman" w:hAnsi="Times New Roman"/>
          <w:sz w:val="24"/>
        </w:rPr>
        <w:t>2</w:t>
      </w:r>
      <w:r w:rsidR="001E1215" w:rsidRPr="001A75EF">
        <w:rPr>
          <w:rFonts w:ascii="Times New Roman" w:hAnsi="Times New Roman"/>
          <w:sz w:val="24"/>
        </w:rPr>
        <w:t>/</w:t>
      </w:r>
      <w:r w:rsidR="00F665BB" w:rsidRPr="001A75EF">
        <w:rPr>
          <w:rFonts w:ascii="Times New Roman" w:hAnsi="Times New Roman"/>
          <w:sz w:val="24"/>
        </w:rPr>
        <w:t>2022</w:t>
      </w:r>
      <w:r w:rsidRPr="001A75EF">
        <w:rPr>
          <w:rFonts w:ascii="Times New Roman" w:hAnsi="Times New Roman"/>
          <w:sz w:val="24"/>
        </w:rPr>
        <w:t>:</w:t>
      </w:r>
    </w:p>
    <w:tbl>
      <w:tblPr>
        <w:tblStyle w:val="Tabelacomgrade"/>
        <w:tblW w:w="0" w:type="auto"/>
        <w:tblLook w:val="04A0" w:firstRow="1" w:lastRow="0" w:firstColumn="1" w:lastColumn="0" w:noHBand="0" w:noVBand="1"/>
      </w:tblPr>
      <w:tblGrid>
        <w:gridCol w:w="2689"/>
        <w:gridCol w:w="1396"/>
        <w:gridCol w:w="1011"/>
        <w:gridCol w:w="1699"/>
        <w:gridCol w:w="1699"/>
      </w:tblGrid>
      <w:tr w:rsidR="00094A13" w:rsidRPr="001A75EF" w:rsidTr="00C86573">
        <w:tc>
          <w:tcPr>
            <w:tcW w:w="2689" w:type="dxa"/>
          </w:tcPr>
          <w:p w:rsidR="00094A13" w:rsidRPr="001A75EF" w:rsidRDefault="00094A13" w:rsidP="00C86573">
            <w:pPr>
              <w:rPr>
                <w:rFonts w:ascii="Times New Roman" w:hAnsi="Times New Roman"/>
                <w:b/>
              </w:rPr>
            </w:pPr>
            <w:r w:rsidRPr="001A75EF">
              <w:rPr>
                <w:rFonts w:ascii="Times New Roman" w:hAnsi="Times New Roman"/>
                <w:b/>
              </w:rPr>
              <w:t>Produto</w:t>
            </w:r>
          </w:p>
        </w:tc>
        <w:tc>
          <w:tcPr>
            <w:tcW w:w="1396" w:type="dxa"/>
          </w:tcPr>
          <w:p w:rsidR="00094A13" w:rsidRPr="001A75EF" w:rsidRDefault="00094A13" w:rsidP="00C86573">
            <w:pPr>
              <w:rPr>
                <w:rFonts w:ascii="Times New Roman" w:hAnsi="Times New Roman"/>
                <w:b/>
              </w:rPr>
            </w:pPr>
            <w:r w:rsidRPr="001A75EF">
              <w:rPr>
                <w:rFonts w:ascii="Times New Roman" w:hAnsi="Times New Roman"/>
                <w:b/>
              </w:rPr>
              <w:t>Quantidade</w:t>
            </w:r>
          </w:p>
        </w:tc>
        <w:tc>
          <w:tcPr>
            <w:tcW w:w="1011" w:type="dxa"/>
          </w:tcPr>
          <w:p w:rsidR="00094A13" w:rsidRPr="001A75EF" w:rsidRDefault="00094A13" w:rsidP="00C86573">
            <w:pPr>
              <w:rPr>
                <w:rFonts w:ascii="Times New Roman" w:hAnsi="Times New Roman"/>
                <w:b/>
              </w:rPr>
            </w:pPr>
            <w:r w:rsidRPr="001A75EF">
              <w:rPr>
                <w:rFonts w:ascii="Times New Roman" w:hAnsi="Times New Roman"/>
                <w:b/>
              </w:rPr>
              <w:t>Unidade</w:t>
            </w:r>
          </w:p>
        </w:tc>
        <w:tc>
          <w:tcPr>
            <w:tcW w:w="1699" w:type="dxa"/>
          </w:tcPr>
          <w:p w:rsidR="00094A13" w:rsidRPr="001A75EF" w:rsidRDefault="00094A13" w:rsidP="00C86573">
            <w:pPr>
              <w:rPr>
                <w:rFonts w:ascii="Times New Roman" w:hAnsi="Times New Roman"/>
                <w:b/>
              </w:rPr>
            </w:pPr>
            <w:r w:rsidRPr="001A75EF">
              <w:rPr>
                <w:rFonts w:ascii="Times New Roman" w:hAnsi="Times New Roman"/>
                <w:b/>
              </w:rPr>
              <w:t>Valor Unitário</w:t>
            </w:r>
          </w:p>
        </w:tc>
        <w:tc>
          <w:tcPr>
            <w:tcW w:w="1699" w:type="dxa"/>
          </w:tcPr>
          <w:p w:rsidR="00094A13" w:rsidRPr="001A75EF" w:rsidRDefault="00094A13" w:rsidP="00C86573">
            <w:pPr>
              <w:rPr>
                <w:rFonts w:ascii="Times New Roman" w:hAnsi="Times New Roman"/>
                <w:b/>
              </w:rPr>
            </w:pPr>
            <w:r w:rsidRPr="001A75EF">
              <w:rPr>
                <w:rFonts w:ascii="Times New Roman" w:hAnsi="Times New Roman"/>
                <w:b/>
              </w:rPr>
              <w:t>Valor Unitário</w:t>
            </w:r>
          </w:p>
        </w:tc>
      </w:tr>
      <w:tr w:rsidR="00094A13" w:rsidRPr="001A75EF" w:rsidTr="00C86573">
        <w:tc>
          <w:tcPr>
            <w:tcW w:w="2689" w:type="dxa"/>
          </w:tcPr>
          <w:p w:rsidR="00094A13" w:rsidRPr="001A75EF" w:rsidRDefault="00094A13" w:rsidP="00C86573">
            <w:pPr>
              <w:rPr>
                <w:rFonts w:ascii="Times New Roman" w:hAnsi="Times New Roman"/>
              </w:rPr>
            </w:pPr>
          </w:p>
        </w:tc>
        <w:tc>
          <w:tcPr>
            <w:tcW w:w="1396" w:type="dxa"/>
          </w:tcPr>
          <w:p w:rsidR="00094A13" w:rsidRPr="001A75EF" w:rsidRDefault="00094A13" w:rsidP="00C86573">
            <w:pPr>
              <w:rPr>
                <w:rFonts w:ascii="Times New Roman" w:hAnsi="Times New Roman"/>
              </w:rPr>
            </w:pPr>
          </w:p>
        </w:tc>
        <w:tc>
          <w:tcPr>
            <w:tcW w:w="1011" w:type="dxa"/>
          </w:tcPr>
          <w:p w:rsidR="00094A13" w:rsidRPr="001A75EF" w:rsidRDefault="00094A13" w:rsidP="00C86573">
            <w:pPr>
              <w:rPr>
                <w:rFonts w:ascii="Times New Roman" w:hAnsi="Times New Roman"/>
              </w:rPr>
            </w:pPr>
          </w:p>
        </w:tc>
        <w:tc>
          <w:tcPr>
            <w:tcW w:w="1699" w:type="dxa"/>
          </w:tcPr>
          <w:p w:rsidR="00094A13" w:rsidRPr="001A75EF" w:rsidRDefault="00094A13" w:rsidP="00C86573">
            <w:pPr>
              <w:rPr>
                <w:rFonts w:ascii="Times New Roman" w:hAnsi="Times New Roman"/>
              </w:rPr>
            </w:pPr>
          </w:p>
        </w:tc>
        <w:tc>
          <w:tcPr>
            <w:tcW w:w="1699" w:type="dxa"/>
          </w:tcPr>
          <w:p w:rsidR="00094A13" w:rsidRPr="001A75EF" w:rsidRDefault="00094A13"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094A13" w:rsidRPr="001A75EF" w:rsidTr="00C86573">
        <w:tc>
          <w:tcPr>
            <w:tcW w:w="6795" w:type="dxa"/>
            <w:gridSpan w:val="4"/>
          </w:tcPr>
          <w:p w:rsidR="00094A13" w:rsidRPr="001A75EF" w:rsidRDefault="00094A13" w:rsidP="00C86573">
            <w:pPr>
              <w:rPr>
                <w:rFonts w:ascii="Times New Roman" w:hAnsi="Times New Roman"/>
                <w:b/>
              </w:rPr>
            </w:pPr>
            <w:r w:rsidRPr="001A75EF">
              <w:rPr>
                <w:rFonts w:ascii="Times New Roman" w:hAnsi="Times New Roman"/>
                <w:b/>
              </w:rPr>
              <w:t>TOTAL</w:t>
            </w:r>
          </w:p>
        </w:tc>
        <w:tc>
          <w:tcPr>
            <w:tcW w:w="1699" w:type="dxa"/>
          </w:tcPr>
          <w:p w:rsidR="00094A13" w:rsidRPr="001A75EF" w:rsidRDefault="00094A13" w:rsidP="00C86573">
            <w:pPr>
              <w:rPr>
                <w:rFonts w:ascii="Times New Roman" w:hAnsi="Times New Roman"/>
              </w:rPr>
            </w:pPr>
          </w:p>
        </w:tc>
      </w:tr>
    </w:tbl>
    <w:p w:rsidR="00094A13" w:rsidRPr="001A75EF" w:rsidRDefault="00094A13" w:rsidP="00094A13">
      <w:pPr>
        <w:rPr>
          <w:rFonts w:ascii="Times New Roman" w:hAnsi="Times New Roman"/>
          <w:sz w:val="24"/>
        </w:rPr>
      </w:pPr>
    </w:p>
    <w:p w:rsidR="00094A13" w:rsidRPr="001A75EF" w:rsidRDefault="00094A13" w:rsidP="00094A13">
      <w:pPr>
        <w:jc w:val="both"/>
        <w:rPr>
          <w:rFonts w:ascii="Times New Roman" w:hAnsi="Times New Roman"/>
          <w:sz w:val="24"/>
        </w:rPr>
      </w:pPr>
      <w:r w:rsidRPr="001A75EF">
        <w:rPr>
          <w:rFonts w:ascii="Times New Roman" w:hAnsi="Times New Roman"/>
          <w:sz w:val="24"/>
        </w:rPr>
        <w:t>Nestes termos, os produtos entregues estão de acordo com o Projeto de Venda de Gêneros Alimentícios da Agricultura Familiar para Alimentação Escolar e totalizam o valor de R$ __________________ (_______________________</w:t>
      </w:r>
      <w:r w:rsidR="008747BD" w:rsidRPr="001A75EF">
        <w:rPr>
          <w:rFonts w:ascii="Times New Roman" w:hAnsi="Times New Roman"/>
          <w:sz w:val="24"/>
        </w:rPr>
        <w:t>________________</w:t>
      </w:r>
      <w:r w:rsidR="0072216A" w:rsidRPr="001A75EF">
        <w:rPr>
          <w:rFonts w:ascii="Times New Roman" w:hAnsi="Times New Roman"/>
          <w:sz w:val="24"/>
        </w:rPr>
        <w:t>_)</w:t>
      </w:r>
      <w:r w:rsidRPr="001A75EF">
        <w:rPr>
          <w:rFonts w:ascii="Times New Roman" w:hAnsi="Times New Roman"/>
          <w:sz w:val="24"/>
        </w:rPr>
        <w:t>.</w:t>
      </w:r>
    </w:p>
    <w:p w:rsidR="00094A13" w:rsidRPr="001A75EF" w:rsidRDefault="00094A13" w:rsidP="00094A13">
      <w:pPr>
        <w:jc w:val="both"/>
        <w:rPr>
          <w:rFonts w:ascii="Times New Roman" w:hAnsi="Times New Roman"/>
          <w:sz w:val="24"/>
        </w:rPr>
      </w:pPr>
      <w:r w:rsidRPr="001A75EF">
        <w:rPr>
          <w:rFonts w:ascii="Times New Roman" w:hAnsi="Times New Roman"/>
          <w:sz w:val="24"/>
        </w:rPr>
        <w:t xml:space="preserve">Declaro ainda que o(s) produto(s) recebido(s) está (ão) de acordo com os padrões de qualidade aceitos por esta instituição, comprometendo-nos a dar a destinação final aos produtos recebidos, conforme estabelecido na aquisição da Agricultura Familiar para Alimentação Escolar, aprovado pelo CAE. </w:t>
      </w:r>
    </w:p>
    <w:p w:rsidR="00094A13" w:rsidRPr="001A75EF" w:rsidRDefault="00094A13" w:rsidP="00094A13">
      <w:pPr>
        <w:rPr>
          <w:rFonts w:ascii="Times New Roman" w:hAnsi="Times New Roman"/>
          <w:sz w:val="24"/>
        </w:rPr>
      </w:pPr>
      <w:r w:rsidRPr="001A75EF">
        <w:rPr>
          <w:rFonts w:ascii="Times New Roman" w:hAnsi="Times New Roman"/>
          <w:sz w:val="24"/>
        </w:rPr>
        <w:t xml:space="preserve">Brunopolis, </w:t>
      </w:r>
      <w:r w:rsidR="004B41C7" w:rsidRPr="001A75EF">
        <w:rPr>
          <w:rFonts w:ascii="Times New Roman" w:hAnsi="Times New Roman"/>
          <w:sz w:val="24"/>
        </w:rPr>
        <w:t>___</w:t>
      </w:r>
      <w:r w:rsidRPr="001A75EF">
        <w:rPr>
          <w:rFonts w:ascii="Times New Roman" w:hAnsi="Times New Roman"/>
          <w:sz w:val="24"/>
        </w:rPr>
        <w:t xml:space="preserve"> de </w:t>
      </w:r>
      <w:r w:rsidR="004B41C7" w:rsidRPr="001A75EF">
        <w:rPr>
          <w:rFonts w:ascii="Times New Roman" w:hAnsi="Times New Roman"/>
          <w:sz w:val="24"/>
        </w:rPr>
        <w:t>______________</w:t>
      </w:r>
      <w:r w:rsidR="001E1215" w:rsidRPr="001A75EF">
        <w:rPr>
          <w:rFonts w:ascii="Times New Roman" w:hAnsi="Times New Roman"/>
          <w:sz w:val="24"/>
        </w:rPr>
        <w:t xml:space="preserve">de </w:t>
      </w:r>
      <w:r w:rsidR="00F665BB" w:rsidRPr="001A75EF">
        <w:rPr>
          <w:rFonts w:ascii="Times New Roman" w:hAnsi="Times New Roman"/>
          <w:sz w:val="24"/>
        </w:rPr>
        <w:t>2022</w:t>
      </w:r>
      <w:r w:rsidRPr="001A75EF">
        <w:rPr>
          <w:rFonts w:ascii="Times New Roman" w:hAnsi="Times New Roman"/>
          <w:sz w:val="24"/>
        </w:rPr>
        <w:t xml:space="preserve">. </w:t>
      </w:r>
    </w:p>
    <w:p w:rsidR="00094A13" w:rsidRPr="001A75EF" w:rsidRDefault="00094A13" w:rsidP="00094A13">
      <w:pPr>
        <w:jc w:val="center"/>
        <w:rPr>
          <w:rFonts w:ascii="Times New Roman" w:hAnsi="Times New Roman"/>
          <w:sz w:val="24"/>
        </w:rPr>
      </w:pP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_________________________________________</w:t>
      </w: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Representante da Entidade Executora</w:t>
      </w:r>
    </w:p>
    <w:p w:rsidR="00094A13" w:rsidRPr="001A75EF" w:rsidRDefault="00094A13" w:rsidP="00094A13">
      <w:pPr>
        <w:jc w:val="center"/>
        <w:rPr>
          <w:rFonts w:ascii="Times New Roman" w:hAnsi="Times New Roman"/>
          <w:sz w:val="24"/>
        </w:rPr>
      </w:pP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________________________________________</w:t>
      </w: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Fornecedor (Individual/Grupo Informal/ Representante Grupo Formal</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rPr>
          <w:rFonts w:ascii="Times New Roman" w:eastAsia="Times New Roman" w:hAnsi="Times New Roman"/>
          <w:lang w:eastAsia="pt-BR"/>
        </w:rPr>
      </w:pPr>
    </w:p>
    <w:p w:rsidR="00292950" w:rsidRPr="001A75EF" w:rsidRDefault="00292950" w:rsidP="0077130D">
      <w:pPr>
        <w:jc w:val="both"/>
        <w:rPr>
          <w:rFonts w:ascii="Times New Roman" w:hAnsi="Times New Roman"/>
          <w:sz w:val="20"/>
          <w:szCs w:val="20"/>
        </w:rPr>
      </w:pPr>
    </w:p>
    <w:sectPr w:rsidR="00292950" w:rsidRPr="001A75EF" w:rsidSect="006F34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6A" w:rsidRDefault="001F3E6A" w:rsidP="003067AD">
      <w:pPr>
        <w:spacing w:after="0" w:line="240" w:lineRule="auto"/>
      </w:pPr>
      <w:r>
        <w:separator/>
      </w:r>
    </w:p>
  </w:endnote>
  <w:endnote w:type="continuationSeparator" w:id="0">
    <w:p w:rsidR="001F3E6A" w:rsidRDefault="001F3E6A" w:rsidP="0030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6A" w:rsidRDefault="001F3E6A">
    <w:pPr>
      <w:pStyle w:val="Rodap"/>
    </w:pPr>
    <w:r>
      <w:rPr>
        <w:noProof/>
        <w:lang w:eastAsia="pt-BR"/>
      </w:rPr>
      <w:drawing>
        <wp:inline distT="0" distB="0" distL="0" distR="0" wp14:anchorId="0AF6ED7E" wp14:editId="3E01C03B">
          <wp:extent cx="5845410" cy="400050"/>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576" cy="428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6A" w:rsidRDefault="001F3E6A" w:rsidP="003067AD">
      <w:pPr>
        <w:spacing w:after="0" w:line="240" w:lineRule="auto"/>
      </w:pPr>
      <w:r>
        <w:separator/>
      </w:r>
    </w:p>
  </w:footnote>
  <w:footnote w:type="continuationSeparator" w:id="0">
    <w:p w:rsidR="001F3E6A" w:rsidRDefault="001F3E6A" w:rsidP="0030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6A" w:rsidRDefault="001F3E6A">
    <w:pPr>
      <w:pStyle w:val="Cabealho"/>
    </w:pPr>
    <w:r>
      <w:rPr>
        <w:noProof/>
        <w:lang w:eastAsia="pt-BR"/>
      </w:rPr>
      <w:drawing>
        <wp:inline distT="0" distB="0" distL="0" distR="0" wp14:anchorId="40A15249" wp14:editId="07DE8F7E">
          <wp:extent cx="2501736" cy="6953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520" cy="697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2F6"/>
    <w:multiLevelType w:val="hybridMultilevel"/>
    <w:tmpl w:val="C9DEEBA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F25C3D"/>
    <w:multiLevelType w:val="hybridMultilevel"/>
    <w:tmpl w:val="56A448AE"/>
    <w:lvl w:ilvl="0" w:tplc="B53E85B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AA43D5"/>
    <w:multiLevelType w:val="hybridMultilevel"/>
    <w:tmpl w:val="063A17AE"/>
    <w:lvl w:ilvl="0" w:tplc="D17E5D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45F71"/>
    <w:multiLevelType w:val="hybridMultilevel"/>
    <w:tmpl w:val="DD00C2CC"/>
    <w:lvl w:ilvl="0" w:tplc="33D82DD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CD64F1"/>
    <w:multiLevelType w:val="hybridMultilevel"/>
    <w:tmpl w:val="683C56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E370CC"/>
    <w:multiLevelType w:val="hybridMultilevel"/>
    <w:tmpl w:val="7EB8E268"/>
    <w:lvl w:ilvl="0" w:tplc="016A7B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BC7A26"/>
    <w:multiLevelType w:val="hybridMultilevel"/>
    <w:tmpl w:val="8F7ADC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F16461"/>
    <w:multiLevelType w:val="hybridMultilevel"/>
    <w:tmpl w:val="6CFC915C"/>
    <w:lvl w:ilvl="0" w:tplc="41A01A68">
      <w:start w:val="3"/>
      <w:numFmt w:val="upperRoman"/>
      <w:lvlText w:val="%1."/>
      <w:lvlJc w:val="left"/>
      <w:pPr>
        <w:ind w:left="2216" w:hanging="720"/>
      </w:pPr>
      <w:rPr>
        <w:rFonts w:hint="default"/>
      </w:r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8" w15:restartNumberingAfterBreak="0">
    <w:nsid w:val="679B0490"/>
    <w:multiLevelType w:val="hybridMultilevel"/>
    <w:tmpl w:val="C0C610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7A8B077D"/>
    <w:multiLevelType w:val="hybridMultilevel"/>
    <w:tmpl w:val="2E863012"/>
    <w:lvl w:ilvl="0" w:tplc="6D8A9F3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C166DF"/>
    <w:multiLevelType w:val="hybridMultilevel"/>
    <w:tmpl w:val="899000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671CC0"/>
    <w:multiLevelType w:val="hybridMultilevel"/>
    <w:tmpl w:val="8FD08E8A"/>
    <w:lvl w:ilvl="0" w:tplc="2026B8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0"/>
  </w:num>
  <w:num w:numId="6">
    <w:abstractNumId w:val="10"/>
  </w:num>
  <w:num w:numId="7">
    <w:abstractNumId w:val="3"/>
  </w:num>
  <w:num w:numId="8">
    <w:abstractNumId w:val="1"/>
  </w:num>
  <w:num w:numId="9">
    <w:abstractNumId w:val="7"/>
  </w:num>
  <w:num w:numId="10">
    <w:abstractNumId w:val="12"/>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A"/>
    <w:rsid w:val="00021EA1"/>
    <w:rsid w:val="00045BEA"/>
    <w:rsid w:val="000469D1"/>
    <w:rsid w:val="000559F5"/>
    <w:rsid w:val="000704F8"/>
    <w:rsid w:val="000746BA"/>
    <w:rsid w:val="00085231"/>
    <w:rsid w:val="000930A2"/>
    <w:rsid w:val="00094A13"/>
    <w:rsid w:val="00096930"/>
    <w:rsid w:val="000A00E8"/>
    <w:rsid w:val="000A2A8F"/>
    <w:rsid w:val="000B047D"/>
    <w:rsid w:val="000C231C"/>
    <w:rsid w:val="000C6AB5"/>
    <w:rsid w:val="000C771B"/>
    <w:rsid w:val="000D5710"/>
    <w:rsid w:val="000E0642"/>
    <w:rsid w:val="000E6EFB"/>
    <w:rsid w:val="0011058E"/>
    <w:rsid w:val="00114494"/>
    <w:rsid w:val="0013625D"/>
    <w:rsid w:val="001401E5"/>
    <w:rsid w:val="00140CE2"/>
    <w:rsid w:val="00153462"/>
    <w:rsid w:val="00163CA6"/>
    <w:rsid w:val="00164DA8"/>
    <w:rsid w:val="00180428"/>
    <w:rsid w:val="001955D2"/>
    <w:rsid w:val="00197029"/>
    <w:rsid w:val="001A5EEC"/>
    <w:rsid w:val="001A75EF"/>
    <w:rsid w:val="001B0113"/>
    <w:rsid w:val="001B0C8D"/>
    <w:rsid w:val="001B2667"/>
    <w:rsid w:val="001B7959"/>
    <w:rsid w:val="001B7C33"/>
    <w:rsid w:val="001C1879"/>
    <w:rsid w:val="001C34F5"/>
    <w:rsid w:val="001E1215"/>
    <w:rsid w:val="001E64D4"/>
    <w:rsid w:val="001E65D8"/>
    <w:rsid w:val="001F3E6A"/>
    <w:rsid w:val="002007AB"/>
    <w:rsid w:val="002062C2"/>
    <w:rsid w:val="00215D88"/>
    <w:rsid w:val="00217DC0"/>
    <w:rsid w:val="002209AB"/>
    <w:rsid w:val="002305F2"/>
    <w:rsid w:val="00232330"/>
    <w:rsid w:val="00240B88"/>
    <w:rsid w:val="00242F0D"/>
    <w:rsid w:val="00262FC9"/>
    <w:rsid w:val="00264104"/>
    <w:rsid w:val="002728C4"/>
    <w:rsid w:val="0027475E"/>
    <w:rsid w:val="00274C28"/>
    <w:rsid w:val="00285D53"/>
    <w:rsid w:val="002878D3"/>
    <w:rsid w:val="00292950"/>
    <w:rsid w:val="00297E64"/>
    <w:rsid w:val="002E206C"/>
    <w:rsid w:val="002E2540"/>
    <w:rsid w:val="002F5103"/>
    <w:rsid w:val="002F5D3A"/>
    <w:rsid w:val="003067AD"/>
    <w:rsid w:val="00313A0C"/>
    <w:rsid w:val="00327D4C"/>
    <w:rsid w:val="00331787"/>
    <w:rsid w:val="00333999"/>
    <w:rsid w:val="00354FC1"/>
    <w:rsid w:val="0037138C"/>
    <w:rsid w:val="00375E02"/>
    <w:rsid w:val="0037712F"/>
    <w:rsid w:val="0038202F"/>
    <w:rsid w:val="00382769"/>
    <w:rsid w:val="00385EF3"/>
    <w:rsid w:val="0039208A"/>
    <w:rsid w:val="003954FA"/>
    <w:rsid w:val="003A0167"/>
    <w:rsid w:val="003A56F7"/>
    <w:rsid w:val="003B0D37"/>
    <w:rsid w:val="003B3C81"/>
    <w:rsid w:val="003C0805"/>
    <w:rsid w:val="003C122C"/>
    <w:rsid w:val="003C6743"/>
    <w:rsid w:val="003E07DE"/>
    <w:rsid w:val="003E0BFC"/>
    <w:rsid w:val="003E7E6C"/>
    <w:rsid w:val="00405034"/>
    <w:rsid w:val="00426436"/>
    <w:rsid w:val="004517A7"/>
    <w:rsid w:val="00454868"/>
    <w:rsid w:val="00461DC3"/>
    <w:rsid w:val="00462F86"/>
    <w:rsid w:val="0046301A"/>
    <w:rsid w:val="004639C5"/>
    <w:rsid w:val="00464DA5"/>
    <w:rsid w:val="00466763"/>
    <w:rsid w:val="00474D59"/>
    <w:rsid w:val="004774CF"/>
    <w:rsid w:val="00477802"/>
    <w:rsid w:val="00485A23"/>
    <w:rsid w:val="004A15ED"/>
    <w:rsid w:val="004B2808"/>
    <w:rsid w:val="004B3B87"/>
    <w:rsid w:val="004B41C7"/>
    <w:rsid w:val="004D4754"/>
    <w:rsid w:val="004D5043"/>
    <w:rsid w:val="004D78D7"/>
    <w:rsid w:val="00524842"/>
    <w:rsid w:val="00547A4F"/>
    <w:rsid w:val="00555C33"/>
    <w:rsid w:val="00574604"/>
    <w:rsid w:val="005831AF"/>
    <w:rsid w:val="005916D5"/>
    <w:rsid w:val="005961CA"/>
    <w:rsid w:val="005A1AE9"/>
    <w:rsid w:val="005A1F8A"/>
    <w:rsid w:val="005A6E6A"/>
    <w:rsid w:val="005B31C7"/>
    <w:rsid w:val="005B63DE"/>
    <w:rsid w:val="005C03D4"/>
    <w:rsid w:val="005C1A69"/>
    <w:rsid w:val="005C64EE"/>
    <w:rsid w:val="005C6E24"/>
    <w:rsid w:val="005C7284"/>
    <w:rsid w:val="005C745F"/>
    <w:rsid w:val="005D1868"/>
    <w:rsid w:val="005F14A5"/>
    <w:rsid w:val="005F2F8B"/>
    <w:rsid w:val="005F50BC"/>
    <w:rsid w:val="005F5643"/>
    <w:rsid w:val="006009A0"/>
    <w:rsid w:val="00601836"/>
    <w:rsid w:val="00616D1B"/>
    <w:rsid w:val="00622A4B"/>
    <w:rsid w:val="00623E17"/>
    <w:rsid w:val="006246C8"/>
    <w:rsid w:val="006258E5"/>
    <w:rsid w:val="006321C9"/>
    <w:rsid w:val="006321CD"/>
    <w:rsid w:val="00633735"/>
    <w:rsid w:val="006372A8"/>
    <w:rsid w:val="0063784A"/>
    <w:rsid w:val="00640E51"/>
    <w:rsid w:val="00645A15"/>
    <w:rsid w:val="00646F52"/>
    <w:rsid w:val="00647B4A"/>
    <w:rsid w:val="00653661"/>
    <w:rsid w:val="006660BC"/>
    <w:rsid w:val="00666BF3"/>
    <w:rsid w:val="00673A69"/>
    <w:rsid w:val="006874FC"/>
    <w:rsid w:val="00696689"/>
    <w:rsid w:val="006A1AE7"/>
    <w:rsid w:val="006C3FF7"/>
    <w:rsid w:val="006C4CB0"/>
    <w:rsid w:val="006D1283"/>
    <w:rsid w:val="006D583F"/>
    <w:rsid w:val="006E27A0"/>
    <w:rsid w:val="006E3018"/>
    <w:rsid w:val="006F3422"/>
    <w:rsid w:val="006F6AAB"/>
    <w:rsid w:val="00703FB6"/>
    <w:rsid w:val="007153C8"/>
    <w:rsid w:val="0072216A"/>
    <w:rsid w:val="007326E4"/>
    <w:rsid w:val="00733EAC"/>
    <w:rsid w:val="007374C6"/>
    <w:rsid w:val="00737942"/>
    <w:rsid w:val="00740828"/>
    <w:rsid w:val="00744796"/>
    <w:rsid w:val="00747F29"/>
    <w:rsid w:val="00751198"/>
    <w:rsid w:val="007671E3"/>
    <w:rsid w:val="0077130D"/>
    <w:rsid w:val="00784814"/>
    <w:rsid w:val="007914BA"/>
    <w:rsid w:val="007943BE"/>
    <w:rsid w:val="0079483F"/>
    <w:rsid w:val="007B1821"/>
    <w:rsid w:val="007B1B72"/>
    <w:rsid w:val="007B29D1"/>
    <w:rsid w:val="007B504C"/>
    <w:rsid w:val="007C1F3D"/>
    <w:rsid w:val="007D0935"/>
    <w:rsid w:val="007D28DD"/>
    <w:rsid w:val="007D316F"/>
    <w:rsid w:val="007D4508"/>
    <w:rsid w:val="008106E1"/>
    <w:rsid w:val="00822E64"/>
    <w:rsid w:val="00834E21"/>
    <w:rsid w:val="00837CC7"/>
    <w:rsid w:val="008424C4"/>
    <w:rsid w:val="00844B41"/>
    <w:rsid w:val="0084504A"/>
    <w:rsid w:val="00862A3F"/>
    <w:rsid w:val="0086657E"/>
    <w:rsid w:val="008747BD"/>
    <w:rsid w:val="00875CAE"/>
    <w:rsid w:val="00885706"/>
    <w:rsid w:val="008938B6"/>
    <w:rsid w:val="008A0119"/>
    <w:rsid w:val="008A0376"/>
    <w:rsid w:val="008B051A"/>
    <w:rsid w:val="008B68B4"/>
    <w:rsid w:val="008C0DFE"/>
    <w:rsid w:val="008D2AF9"/>
    <w:rsid w:val="008E0FE6"/>
    <w:rsid w:val="008E2A15"/>
    <w:rsid w:val="008E6D9C"/>
    <w:rsid w:val="009030BD"/>
    <w:rsid w:val="009141B6"/>
    <w:rsid w:val="00931CB5"/>
    <w:rsid w:val="00931EF9"/>
    <w:rsid w:val="00937C74"/>
    <w:rsid w:val="009413E2"/>
    <w:rsid w:val="00942B62"/>
    <w:rsid w:val="00944B4A"/>
    <w:rsid w:val="00954F4E"/>
    <w:rsid w:val="00956538"/>
    <w:rsid w:val="009565A0"/>
    <w:rsid w:val="009600F6"/>
    <w:rsid w:val="0097625B"/>
    <w:rsid w:val="009B5B40"/>
    <w:rsid w:val="009B7E4F"/>
    <w:rsid w:val="009C20C8"/>
    <w:rsid w:val="009C2936"/>
    <w:rsid w:val="009C618A"/>
    <w:rsid w:val="009E3AEF"/>
    <w:rsid w:val="009E73A5"/>
    <w:rsid w:val="009F32FA"/>
    <w:rsid w:val="009F39F4"/>
    <w:rsid w:val="009F7269"/>
    <w:rsid w:val="00A02800"/>
    <w:rsid w:val="00A03BAA"/>
    <w:rsid w:val="00A0452D"/>
    <w:rsid w:val="00A06465"/>
    <w:rsid w:val="00A10C14"/>
    <w:rsid w:val="00A124F8"/>
    <w:rsid w:val="00A220EC"/>
    <w:rsid w:val="00A27813"/>
    <w:rsid w:val="00A41518"/>
    <w:rsid w:val="00A71623"/>
    <w:rsid w:val="00A77384"/>
    <w:rsid w:val="00AA37BD"/>
    <w:rsid w:val="00AC0D0A"/>
    <w:rsid w:val="00AC6167"/>
    <w:rsid w:val="00AE13AA"/>
    <w:rsid w:val="00AE5FBB"/>
    <w:rsid w:val="00B02572"/>
    <w:rsid w:val="00B14C98"/>
    <w:rsid w:val="00B15ED2"/>
    <w:rsid w:val="00B24E47"/>
    <w:rsid w:val="00B27F63"/>
    <w:rsid w:val="00B41D6D"/>
    <w:rsid w:val="00B425F3"/>
    <w:rsid w:val="00B43D48"/>
    <w:rsid w:val="00B66CC3"/>
    <w:rsid w:val="00B80548"/>
    <w:rsid w:val="00B91BD9"/>
    <w:rsid w:val="00BC4AE3"/>
    <w:rsid w:val="00BD527F"/>
    <w:rsid w:val="00BD646C"/>
    <w:rsid w:val="00BE225C"/>
    <w:rsid w:val="00BE6399"/>
    <w:rsid w:val="00BF5161"/>
    <w:rsid w:val="00C04707"/>
    <w:rsid w:val="00C055D9"/>
    <w:rsid w:val="00C10D4F"/>
    <w:rsid w:val="00C130FA"/>
    <w:rsid w:val="00C15429"/>
    <w:rsid w:val="00C230F6"/>
    <w:rsid w:val="00C232EB"/>
    <w:rsid w:val="00C23FEA"/>
    <w:rsid w:val="00C250C3"/>
    <w:rsid w:val="00C42341"/>
    <w:rsid w:val="00C46B87"/>
    <w:rsid w:val="00C57904"/>
    <w:rsid w:val="00C74A9A"/>
    <w:rsid w:val="00C86573"/>
    <w:rsid w:val="00C86B66"/>
    <w:rsid w:val="00CA21E5"/>
    <w:rsid w:val="00CA3001"/>
    <w:rsid w:val="00CA5605"/>
    <w:rsid w:val="00CA6F38"/>
    <w:rsid w:val="00CB0742"/>
    <w:rsid w:val="00CB5811"/>
    <w:rsid w:val="00CB7B6E"/>
    <w:rsid w:val="00CD30F9"/>
    <w:rsid w:val="00CE48CC"/>
    <w:rsid w:val="00CF1D8A"/>
    <w:rsid w:val="00CF3A57"/>
    <w:rsid w:val="00CF4AC4"/>
    <w:rsid w:val="00CF6C77"/>
    <w:rsid w:val="00D13D19"/>
    <w:rsid w:val="00D21204"/>
    <w:rsid w:val="00D34403"/>
    <w:rsid w:val="00D833F4"/>
    <w:rsid w:val="00DA1096"/>
    <w:rsid w:val="00DA4BD9"/>
    <w:rsid w:val="00DB06AB"/>
    <w:rsid w:val="00DB0DF0"/>
    <w:rsid w:val="00DC303A"/>
    <w:rsid w:val="00DD5B8C"/>
    <w:rsid w:val="00DD6FB0"/>
    <w:rsid w:val="00DE4798"/>
    <w:rsid w:val="00DE4D24"/>
    <w:rsid w:val="00E024CD"/>
    <w:rsid w:val="00E02525"/>
    <w:rsid w:val="00E119E2"/>
    <w:rsid w:val="00E12E7F"/>
    <w:rsid w:val="00E13AC2"/>
    <w:rsid w:val="00E246F2"/>
    <w:rsid w:val="00E4129A"/>
    <w:rsid w:val="00E50AFB"/>
    <w:rsid w:val="00E56727"/>
    <w:rsid w:val="00E64DB3"/>
    <w:rsid w:val="00E6717A"/>
    <w:rsid w:val="00E72FC7"/>
    <w:rsid w:val="00E800BC"/>
    <w:rsid w:val="00E8577A"/>
    <w:rsid w:val="00E86A4E"/>
    <w:rsid w:val="00EA2308"/>
    <w:rsid w:val="00EA58AB"/>
    <w:rsid w:val="00EC1F22"/>
    <w:rsid w:val="00EC1F90"/>
    <w:rsid w:val="00EC36BB"/>
    <w:rsid w:val="00EC4C5E"/>
    <w:rsid w:val="00EE79AF"/>
    <w:rsid w:val="00EF40AD"/>
    <w:rsid w:val="00F14190"/>
    <w:rsid w:val="00F15B51"/>
    <w:rsid w:val="00F2765A"/>
    <w:rsid w:val="00F34E92"/>
    <w:rsid w:val="00F40A2A"/>
    <w:rsid w:val="00F47BFA"/>
    <w:rsid w:val="00F606BA"/>
    <w:rsid w:val="00F64B2F"/>
    <w:rsid w:val="00F65D09"/>
    <w:rsid w:val="00F665BB"/>
    <w:rsid w:val="00F67A2C"/>
    <w:rsid w:val="00F710E1"/>
    <w:rsid w:val="00F92FE9"/>
    <w:rsid w:val="00F968F7"/>
    <w:rsid w:val="00F9726C"/>
    <w:rsid w:val="00FB1881"/>
    <w:rsid w:val="00FB1A2E"/>
    <w:rsid w:val="00FB535A"/>
    <w:rsid w:val="00FC1AF6"/>
    <w:rsid w:val="00FC5500"/>
    <w:rsid w:val="00FC62B4"/>
    <w:rsid w:val="00FE5E76"/>
    <w:rsid w:val="00FE66D0"/>
    <w:rsid w:val="00FF0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B27B"/>
  <w15:docId w15:val="{BABC88CB-0449-407E-AE2A-1D71373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3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3A69"/>
    <w:pPr>
      <w:spacing w:after="0" w:line="240" w:lineRule="auto"/>
    </w:pPr>
    <w:rPr>
      <w:rFonts w:ascii="Arial" w:hAnsi="Arial" w:cs="Arial"/>
      <w:sz w:val="16"/>
      <w:szCs w:val="16"/>
    </w:rPr>
  </w:style>
  <w:style w:type="character" w:customStyle="1" w:styleId="TextodebaloChar">
    <w:name w:val="Texto de balão Char"/>
    <w:basedOn w:val="Fontepargpadro"/>
    <w:link w:val="Textodebalo"/>
    <w:uiPriority w:val="99"/>
    <w:semiHidden/>
    <w:rsid w:val="00673A69"/>
    <w:rPr>
      <w:rFonts w:ascii="Arial" w:eastAsia="Calibri" w:hAnsi="Arial" w:cs="Arial"/>
      <w:sz w:val="16"/>
      <w:szCs w:val="16"/>
    </w:rPr>
  </w:style>
  <w:style w:type="table" w:styleId="Tabelacomgrade">
    <w:name w:val="Table Grid"/>
    <w:basedOn w:val="Tabelanormal"/>
    <w:uiPriority w:val="39"/>
    <w:rsid w:val="0067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067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67AD"/>
    <w:rPr>
      <w:rFonts w:ascii="Calibri" w:eastAsia="Calibri" w:hAnsi="Calibri" w:cs="Times New Roman"/>
    </w:rPr>
  </w:style>
  <w:style w:type="paragraph" w:styleId="Rodap">
    <w:name w:val="footer"/>
    <w:basedOn w:val="Normal"/>
    <w:link w:val="RodapChar"/>
    <w:uiPriority w:val="99"/>
    <w:unhideWhenUsed/>
    <w:rsid w:val="003067AD"/>
    <w:pPr>
      <w:tabs>
        <w:tab w:val="center" w:pos="4252"/>
        <w:tab w:val="right" w:pos="8504"/>
      </w:tabs>
      <w:spacing w:after="0" w:line="240" w:lineRule="auto"/>
    </w:pPr>
  </w:style>
  <w:style w:type="character" w:customStyle="1" w:styleId="RodapChar">
    <w:name w:val="Rodapé Char"/>
    <w:basedOn w:val="Fontepargpadro"/>
    <w:link w:val="Rodap"/>
    <w:uiPriority w:val="99"/>
    <w:rsid w:val="003067AD"/>
    <w:rPr>
      <w:rFonts w:ascii="Calibri" w:eastAsia="Calibri" w:hAnsi="Calibri" w:cs="Times New Roman"/>
    </w:rPr>
  </w:style>
  <w:style w:type="paragraph" w:styleId="PargrafodaLista">
    <w:name w:val="List Paragraph"/>
    <w:basedOn w:val="Normal"/>
    <w:uiPriority w:val="34"/>
    <w:qFormat/>
    <w:rsid w:val="001A7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139C-6D2D-499B-A8DA-ED98CD0C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5732</Words>
  <Characters>30959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 do Windows</cp:lastModifiedBy>
  <cp:revision>13</cp:revision>
  <cp:lastPrinted>2022-06-27T17:14:00Z</cp:lastPrinted>
  <dcterms:created xsi:type="dcterms:W3CDTF">2022-06-27T12:36:00Z</dcterms:created>
  <dcterms:modified xsi:type="dcterms:W3CDTF">2022-06-27T17:23:00Z</dcterms:modified>
</cp:coreProperties>
</file>