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12" w:rsidRDefault="00E93CF8" w:rsidP="00E93CF8">
      <w:pPr>
        <w:jc w:val="center"/>
      </w:pPr>
      <w:bookmarkStart w:id="0" w:name="_GoBack"/>
      <w:bookmarkEnd w:id="0"/>
      <w:r>
        <w:t>Lei n.8</w:t>
      </w:r>
      <w:r w:rsidR="008C7D6E">
        <w:t>86</w:t>
      </w:r>
      <w:r>
        <w:t xml:space="preserve"> de 0</w:t>
      </w:r>
      <w:r w:rsidR="008C7D6E">
        <w:t>6</w:t>
      </w:r>
      <w:r>
        <w:t xml:space="preserve"> de fevereiro de 2017.</w:t>
      </w:r>
    </w:p>
    <w:p w:rsidR="00E93CF8" w:rsidRDefault="00E93CF8" w:rsidP="00E93CF8">
      <w:pPr>
        <w:jc w:val="center"/>
      </w:pPr>
    </w:p>
    <w:p w:rsidR="00E93CF8" w:rsidRPr="002A585B" w:rsidRDefault="00E93CF8" w:rsidP="00E93CF8">
      <w:pPr>
        <w:ind w:left="2127"/>
        <w:jc w:val="both"/>
        <w:rPr>
          <w:b/>
        </w:rPr>
      </w:pPr>
      <w:r w:rsidRPr="002A585B">
        <w:rPr>
          <w:b/>
        </w:rPr>
        <w:t>Acrescenta o Inciso X</w:t>
      </w:r>
      <w:r w:rsidR="006638D5" w:rsidRPr="002A585B">
        <w:rPr>
          <w:b/>
        </w:rPr>
        <w:t xml:space="preserve"> e XI ao</w:t>
      </w:r>
      <w:r w:rsidRPr="002A585B">
        <w:rPr>
          <w:b/>
        </w:rPr>
        <w:t xml:space="preserve"> artigo 3º da Lei n.01</w:t>
      </w:r>
      <w:r w:rsidR="005A32BE">
        <w:rPr>
          <w:b/>
        </w:rPr>
        <w:t>7</w:t>
      </w:r>
      <w:r w:rsidRPr="002A585B">
        <w:rPr>
          <w:b/>
        </w:rPr>
        <w:t>/97, e dá outras providências.</w:t>
      </w:r>
    </w:p>
    <w:p w:rsidR="00E93CF8" w:rsidRDefault="00E93CF8" w:rsidP="00E93CF8">
      <w:pPr>
        <w:ind w:left="2127"/>
        <w:jc w:val="both"/>
      </w:pPr>
    </w:p>
    <w:p w:rsidR="00E93CF8" w:rsidRDefault="00E93CF8" w:rsidP="00E93CF8">
      <w:pPr>
        <w:ind w:left="2127"/>
        <w:jc w:val="both"/>
      </w:pPr>
      <w:r>
        <w:t>ADEMIL ANTONIO DA ROSA, no uso das atribuições do seu cargo e com fundamento na</w:t>
      </w:r>
      <w:r w:rsidR="006638D5">
        <w:t>s</w:t>
      </w:r>
      <w:r>
        <w:t xml:space="preserve"> disposições d</w:t>
      </w:r>
      <w:r w:rsidR="006638D5">
        <w:t>a Lei</w:t>
      </w:r>
      <w:r>
        <w:t xml:space="preserve"> Orgânica Municipal, faz saber que a Câmara de Vereadores aprovou e ele sanciona a seguinte Lei:</w:t>
      </w:r>
    </w:p>
    <w:p w:rsidR="00E93CF8" w:rsidRDefault="00E93CF8" w:rsidP="00E93CF8">
      <w:pPr>
        <w:ind w:firstLine="2127"/>
        <w:jc w:val="both"/>
      </w:pPr>
      <w:r>
        <w:t>Art.1º. Fica acrescido no artigo 3º da Lei n.01</w:t>
      </w:r>
      <w:r w:rsidR="005A32BE">
        <w:t>7</w:t>
      </w:r>
      <w:r>
        <w:t>/97 que instituiu o Fundo Municipal de Saúde o inciso X</w:t>
      </w:r>
      <w:r w:rsidR="002A585B">
        <w:t xml:space="preserve"> e XI</w:t>
      </w:r>
      <w:r>
        <w:t>, com a seguinte redação:</w:t>
      </w:r>
    </w:p>
    <w:p w:rsidR="00E93CF8" w:rsidRDefault="006638D5" w:rsidP="00E93CF8">
      <w:pPr>
        <w:ind w:firstLine="2127"/>
        <w:jc w:val="both"/>
      </w:pPr>
      <w:r>
        <w:t xml:space="preserve">X – Na ausência de Secretário nomeado ou designado ou responsável pelo Fundo Mundo Municipal, caberá todas as atribuições ao chefe do poder Executivo  titular ou seu representante legal em exercício. </w:t>
      </w:r>
    </w:p>
    <w:p w:rsidR="006638D5" w:rsidRDefault="006638D5" w:rsidP="00E93CF8">
      <w:pPr>
        <w:ind w:firstLine="2127"/>
        <w:jc w:val="both"/>
      </w:pPr>
      <w:r>
        <w:t xml:space="preserve">XI – Quanto </w:t>
      </w:r>
      <w:r w:rsidR="002A585B">
        <w:t>às</w:t>
      </w:r>
      <w:r>
        <w:t xml:space="preserve"> movimentações bancárias em sentido amplo e gerenciamento do fundo, emissão de cheques, pagamentos e demais operações estas sempre serão executadas na ausência do secretário pelo Prefeito Municipal juntamente com o responsável pela tesouraria da Prefeitura Municipal.</w:t>
      </w:r>
    </w:p>
    <w:p w:rsidR="006638D5" w:rsidRDefault="006638D5" w:rsidP="00E93CF8">
      <w:pPr>
        <w:ind w:firstLine="2127"/>
        <w:jc w:val="both"/>
      </w:pPr>
      <w:r>
        <w:t>Art.2º. Revogada as disposições em contrário, esta Lei entra em vigor na data de sua publicação.</w:t>
      </w:r>
    </w:p>
    <w:p w:rsidR="006638D5" w:rsidRDefault="006638D5" w:rsidP="00E93CF8">
      <w:pPr>
        <w:ind w:firstLine="2127"/>
        <w:jc w:val="both"/>
      </w:pPr>
      <w:r>
        <w:t>Gabinete do Prefeito, em 0</w:t>
      </w:r>
      <w:r w:rsidR="008C7D6E">
        <w:t>8</w:t>
      </w:r>
      <w:r>
        <w:t xml:space="preserve"> de fevereiro de 2017.</w:t>
      </w:r>
    </w:p>
    <w:p w:rsidR="006638D5" w:rsidRDefault="006638D5" w:rsidP="008C7D6E">
      <w:pPr>
        <w:spacing w:after="0" w:line="240" w:lineRule="auto"/>
        <w:ind w:firstLine="2126"/>
        <w:jc w:val="both"/>
      </w:pPr>
    </w:p>
    <w:p w:rsidR="006638D5" w:rsidRDefault="006638D5" w:rsidP="008C7D6E">
      <w:pPr>
        <w:spacing w:after="0" w:line="240" w:lineRule="auto"/>
        <w:ind w:firstLine="2126"/>
        <w:jc w:val="both"/>
      </w:pPr>
      <w:r>
        <w:t>ADEMIL ANTONIO DA ROSA</w:t>
      </w:r>
    </w:p>
    <w:p w:rsidR="006638D5" w:rsidRDefault="006638D5" w:rsidP="008C7D6E">
      <w:pPr>
        <w:spacing w:after="0" w:line="240" w:lineRule="auto"/>
        <w:ind w:firstLine="2126"/>
        <w:jc w:val="both"/>
      </w:pPr>
      <w:r>
        <w:t>PREFEITO MUNICIPAL</w:t>
      </w:r>
    </w:p>
    <w:p w:rsidR="00F83116" w:rsidRDefault="00F83116" w:rsidP="008C7D6E">
      <w:pPr>
        <w:spacing w:after="0" w:line="240" w:lineRule="auto"/>
        <w:ind w:firstLine="2126"/>
        <w:jc w:val="both"/>
      </w:pPr>
    </w:p>
    <w:p w:rsidR="008C7D6E" w:rsidRDefault="008C7D6E" w:rsidP="008C7D6E">
      <w:pPr>
        <w:spacing w:after="0" w:line="240" w:lineRule="auto"/>
        <w:ind w:firstLine="2126"/>
        <w:jc w:val="both"/>
      </w:pPr>
    </w:p>
    <w:p w:rsidR="008C7D6E" w:rsidRDefault="008C7D6E" w:rsidP="008C7D6E">
      <w:pPr>
        <w:spacing w:after="0" w:line="240" w:lineRule="auto"/>
        <w:ind w:firstLine="2126"/>
        <w:jc w:val="both"/>
      </w:pPr>
      <w:r>
        <w:t>JOSÉ THIERES ALVES RIBEIRO</w:t>
      </w:r>
    </w:p>
    <w:p w:rsidR="008C7D6E" w:rsidRDefault="008C7D6E" w:rsidP="008C7D6E">
      <w:pPr>
        <w:spacing w:after="0" w:line="240" w:lineRule="auto"/>
        <w:ind w:firstLine="2126"/>
        <w:jc w:val="both"/>
      </w:pPr>
      <w:r>
        <w:t>SECRETÁRIO DE ADMINISTRAÇÃO PLANEJAMENTO E FAZENDA</w:t>
      </w:r>
    </w:p>
    <w:p w:rsidR="008C7D6E" w:rsidRDefault="008C7D6E" w:rsidP="008C7D6E">
      <w:pPr>
        <w:spacing w:after="0" w:line="240" w:lineRule="auto"/>
        <w:ind w:firstLine="2126"/>
        <w:jc w:val="both"/>
      </w:pPr>
    </w:p>
    <w:p w:rsidR="008C7D6E" w:rsidRDefault="008C7D6E" w:rsidP="008C7D6E">
      <w:pPr>
        <w:spacing w:after="0" w:line="240" w:lineRule="auto"/>
        <w:ind w:firstLine="2126"/>
        <w:jc w:val="both"/>
      </w:pPr>
      <w:r>
        <w:t>REGISTRADA E PUBLICADA ESTA LEI NO DOM.</w:t>
      </w:r>
    </w:p>
    <w:p w:rsidR="00F83116" w:rsidRDefault="00F83116" w:rsidP="008C7D6E">
      <w:pPr>
        <w:spacing w:after="0" w:line="240" w:lineRule="auto"/>
        <w:ind w:firstLine="2126"/>
        <w:jc w:val="both"/>
      </w:pPr>
    </w:p>
    <w:p w:rsidR="00F83116" w:rsidRDefault="00F83116" w:rsidP="008C7D6E">
      <w:pPr>
        <w:spacing w:after="0" w:line="240" w:lineRule="auto"/>
        <w:ind w:firstLine="2126"/>
        <w:jc w:val="both"/>
      </w:pPr>
    </w:p>
    <w:p w:rsidR="00F83116" w:rsidRDefault="00F83116" w:rsidP="00E93CF8">
      <w:pPr>
        <w:ind w:firstLine="2127"/>
        <w:jc w:val="both"/>
      </w:pPr>
    </w:p>
    <w:p w:rsidR="00F83116" w:rsidRDefault="00F83116" w:rsidP="00E93CF8">
      <w:pPr>
        <w:ind w:firstLine="2127"/>
        <w:jc w:val="both"/>
      </w:pPr>
    </w:p>
    <w:p w:rsidR="008C7D6E" w:rsidRDefault="008C7D6E" w:rsidP="00E93CF8">
      <w:pPr>
        <w:ind w:firstLine="2127"/>
        <w:jc w:val="both"/>
      </w:pPr>
    </w:p>
    <w:p w:rsidR="008C7D6E" w:rsidRDefault="008C7D6E" w:rsidP="00E93CF8">
      <w:pPr>
        <w:ind w:firstLine="2127"/>
        <w:jc w:val="both"/>
      </w:pPr>
    </w:p>
    <w:p w:rsidR="008C7D6E" w:rsidRDefault="008C7D6E" w:rsidP="00E93CF8">
      <w:pPr>
        <w:ind w:firstLine="2127"/>
        <w:jc w:val="both"/>
      </w:pPr>
    </w:p>
    <w:p w:rsidR="00F83116" w:rsidRDefault="00F83116" w:rsidP="00E93CF8">
      <w:pPr>
        <w:ind w:firstLine="2127"/>
        <w:jc w:val="both"/>
      </w:pPr>
    </w:p>
    <w:p w:rsidR="006638D5" w:rsidRDefault="006638D5" w:rsidP="00E93CF8">
      <w:pPr>
        <w:ind w:firstLine="2127"/>
        <w:jc w:val="both"/>
      </w:pPr>
    </w:p>
    <w:p w:rsidR="006638D5" w:rsidRDefault="006638D5" w:rsidP="00E93CF8">
      <w:pPr>
        <w:ind w:firstLine="2127"/>
        <w:jc w:val="both"/>
      </w:pPr>
    </w:p>
    <w:sectPr w:rsidR="00663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F8"/>
    <w:rsid w:val="00082004"/>
    <w:rsid w:val="002A585B"/>
    <w:rsid w:val="003B6F91"/>
    <w:rsid w:val="00537512"/>
    <w:rsid w:val="005A32BE"/>
    <w:rsid w:val="006638D5"/>
    <w:rsid w:val="008C7D6E"/>
    <w:rsid w:val="00E93CF8"/>
    <w:rsid w:val="00F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Imprensa_01</cp:lastModifiedBy>
  <cp:revision>2</cp:revision>
  <cp:lastPrinted>2017-02-08T09:20:00Z</cp:lastPrinted>
  <dcterms:created xsi:type="dcterms:W3CDTF">2017-02-08T12:30:00Z</dcterms:created>
  <dcterms:modified xsi:type="dcterms:W3CDTF">2017-02-08T12:30:00Z</dcterms:modified>
</cp:coreProperties>
</file>