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FC" w:rsidRPr="00040298" w:rsidRDefault="0019333A" w:rsidP="00AF33FC">
      <w:pPr>
        <w:ind w:left="851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DECRETO Nº 63</w:t>
      </w:r>
      <w:r w:rsidR="00AF33FC" w:rsidRPr="00040298">
        <w:rPr>
          <w:rFonts w:ascii="Garamond" w:hAnsi="Garamond"/>
          <w:b/>
          <w:sz w:val="22"/>
          <w:szCs w:val="22"/>
          <w:u w:val="single"/>
        </w:rPr>
        <w:t>/2016</w:t>
      </w:r>
    </w:p>
    <w:p w:rsidR="00AF33FC" w:rsidRPr="00040298" w:rsidRDefault="00AF33FC" w:rsidP="00AF33FC">
      <w:pPr>
        <w:pStyle w:val="Ttulo"/>
        <w:ind w:left="851"/>
        <w:jc w:val="both"/>
        <w:rPr>
          <w:rFonts w:ascii="Garamond" w:hAnsi="Garamond"/>
          <w:sz w:val="22"/>
          <w:szCs w:val="22"/>
          <w:u w:val="none"/>
        </w:rPr>
      </w:pPr>
    </w:p>
    <w:p w:rsidR="00AF33FC" w:rsidRPr="00040298" w:rsidRDefault="00AF33FC" w:rsidP="00AF33FC">
      <w:pPr>
        <w:pStyle w:val="Ttulo"/>
        <w:ind w:left="3544"/>
        <w:jc w:val="both"/>
        <w:rPr>
          <w:rFonts w:ascii="Garamond" w:hAnsi="Garamond"/>
          <w:sz w:val="22"/>
          <w:szCs w:val="22"/>
          <w:u w:val="none"/>
        </w:rPr>
      </w:pPr>
      <w:r w:rsidRPr="00040298">
        <w:rPr>
          <w:rFonts w:ascii="Garamond" w:hAnsi="Garamond"/>
          <w:bCs/>
          <w:sz w:val="22"/>
          <w:szCs w:val="22"/>
          <w:u w:val="none"/>
        </w:rPr>
        <w:t xml:space="preserve">ESTABELECE E DIVULGA LISTAGEM DE BENS NÃO TOMBADOS PELO MUNICÍPIO DE BRUNÓPOLIS </w:t>
      </w:r>
      <w:r w:rsidR="00040298" w:rsidRPr="00040298">
        <w:rPr>
          <w:rFonts w:ascii="Garamond" w:hAnsi="Garamond"/>
          <w:bCs/>
          <w:sz w:val="22"/>
          <w:szCs w:val="22"/>
          <w:u w:val="none"/>
        </w:rPr>
        <w:t>PARA FINS DE APROPRIAÇÃO CONTÁBIL DE DESPESA E DÁ OUTRAS PROVIDÊNCIAS</w:t>
      </w:r>
      <w:r w:rsidR="004F3204">
        <w:rPr>
          <w:rFonts w:ascii="Garamond" w:hAnsi="Garamond"/>
          <w:bCs/>
          <w:sz w:val="22"/>
          <w:szCs w:val="22"/>
          <w:u w:val="none"/>
        </w:rPr>
        <w:t>.</w:t>
      </w:r>
    </w:p>
    <w:p w:rsidR="00AF33FC" w:rsidRPr="00040298" w:rsidRDefault="00AF33FC" w:rsidP="00AF33FC">
      <w:pPr>
        <w:ind w:left="851"/>
        <w:jc w:val="center"/>
        <w:rPr>
          <w:rFonts w:ascii="Garamond" w:hAnsi="Garamond"/>
          <w:b/>
          <w:sz w:val="22"/>
          <w:szCs w:val="22"/>
        </w:rPr>
      </w:pPr>
    </w:p>
    <w:p w:rsidR="00040298" w:rsidRPr="00040298" w:rsidRDefault="00040298" w:rsidP="00AF33FC">
      <w:pPr>
        <w:ind w:left="851"/>
        <w:jc w:val="center"/>
        <w:rPr>
          <w:rFonts w:ascii="Garamond" w:hAnsi="Garamond"/>
          <w:b/>
          <w:sz w:val="22"/>
          <w:szCs w:val="22"/>
        </w:rPr>
      </w:pPr>
    </w:p>
    <w:p w:rsidR="00AF33FC" w:rsidRPr="00040298" w:rsidRDefault="00AF33FC" w:rsidP="00AF33FC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040298">
        <w:rPr>
          <w:rFonts w:ascii="Garamond" w:hAnsi="Garamond"/>
          <w:caps/>
          <w:sz w:val="22"/>
          <w:szCs w:val="22"/>
          <w:u w:val="none"/>
        </w:rPr>
        <w:t>Ademil Antonio da Rosa</w:t>
      </w:r>
      <w:r w:rsidRPr="00040298">
        <w:rPr>
          <w:rFonts w:ascii="Garamond" w:hAnsi="Garamond"/>
          <w:sz w:val="22"/>
          <w:szCs w:val="22"/>
          <w:u w:val="none"/>
        </w:rPr>
        <w:t xml:space="preserve">, </w:t>
      </w:r>
      <w:r w:rsidRPr="00040298">
        <w:rPr>
          <w:rFonts w:ascii="Garamond" w:hAnsi="Garamond"/>
          <w:b w:val="0"/>
          <w:sz w:val="22"/>
          <w:szCs w:val="22"/>
          <w:u w:val="none"/>
        </w:rPr>
        <w:t xml:space="preserve">Prefeito Municipal de Brunópolis, no uso de suas atribuições legais, conferidas pelo artigo 100, inciso VIII, da Lei Orgânica do Município de Brunópolis; e com fundamento no Decreto-lei nº 3.365 de 21 de junho de 1941, art. 5º alínea “g”, </w:t>
      </w:r>
    </w:p>
    <w:p w:rsidR="00AF33FC" w:rsidRPr="00040298" w:rsidRDefault="00AF33FC" w:rsidP="00AF33FC">
      <w:pPr>
        <w:tabs>
          <w:tab w:val="left" w:pos="0"/>
        </w:tabs>
        <w:spacing w:line="276" w:lineRule="auto"/>
        <w:ind w:left="851"/>
        <w:jc w:val="both"/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AF33FC" w:rsidRPr="00040298" w:rsidRDefault="00AF33FC" w:rsidP="00AF33FC">
      <w:pPr>
        <w:tabs>
          <w:tab w:val="left" w:pos="0"/>
        </w:tabs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  <w:r w:rsidRPr="00040298">
        <w:rPr>
          <w:rFonts w:ascii="Garamond" w:hAnsi="Garamond"/>
          <w:b/>
          <w:sz w:val="22"/>
          <w:szCs w:val="22"/>
        </w:rPr>
        <w:t xml:space="preserve">CONSIDERANDO </w:t>
      </w:r>
      <w:r w:rsidRPr="00040298">
        <w:rPr>
          <w:rFonts w:ascii="Garamond" w:hAnsi="Garamond"/>
          <w:sz w:val="22"/>
          <w:szCs w:val="22"/>
        </w:rPr>
        <w:t>os princípios contidos na Portaria STN Nº 448 de 13 de setembro de 2002;</w:t>
      </w:r>
    </w:p>
    <w:p w:rsidR="00AF33FC" w:rsidRPr="00040298" w:rsidRDefault="00AF33FC" w:rsidP="00AF33FC">
      <w:pPr>
        <w:tabs>
          <w:tab w:val="left" w:pos="0"/>
        </w:tabs>
        <w:spacing w:line="276" w:lineRule="auto"/>
        <w:ind w:left="851"/>
        <w:jc w:val="both"/>
        <w:rPr>
          <w:rFonts w:ascii="Garamond" w:hAnsi="Garamond"/>
          <w:bCs/>
          <w:sz w:val="22"/>
          <w:szCs w:val="22"/>
        </w:rPr>
      </w:pPr>
    </w:p>
    <w:p w:rsidR="00AF33FC" w:rsidRPr="00040298" w:rsidRDefault="00AF33FC" w:rsidP="00AF33FC">
      <w:pPr>
        <w:tabs>
          <w:tab w:val="left" w:pos="0"/>
        </w:tabs>
        <w:spacing w:line="276" w:lineRule="auto"/>
        <w:ind w:left="851"/>
        <w:jc w:val="both"/>
        <w:rPr>
          <w:rFonts w:ascii="Garamond" w:hAnsi="Garamond"/>
          <w:bCs/>
          <w:sz w:val="22"/>
          <w:szCs w:val="22"/>
        </w:rPr>
      </w:pPr>
      <w:r w:rsidRPr="00040298">
        <w:rPr>
          <w:rFonts w:ascii="Garamond" w:hAnsi="Garamond"/>
          <w:b/>
          <w:bCs/>
          <w:sz w:val="22"/>
          <w:szCs w:val="22"/>
        </w:rPr>
        <w:t xml:space="preserve">CONSIDERANDO </w:t>
      </w:r>
      <w:r w:rsidRPr="00040298">
        <w:rPr>
          <w:rFonts w:ascii="Garamond" w:hAnsi="Garamond"/>
          <w:bCs/>
          <w:sz w:val="22"/>
          <w:szCs w:val="22"/>
        </w:rPr>
        <w:t xml:space="preserve">os princípios de durabilidade, fragilidade, permissibilidade, </w:t>
      </w:r>
      <w:proofErr w:type="spellStart"/>
      <w:r w:rsidRPr="00040298">
        <w:rPr>
          <w:rFonts w:ascii="Garamond" w:hAnsi="Garamond"/>
          <w:bCs/>
          <w:sz w:val="22"/>
          <w:szCs w:val="22"/>
        </w:rPr>
        <w:t>incorporabilidade</w:t>
      </w:r>
      <w:proofErr w:type="spellEnd"/>
      <w:r w:rsidRPr="00040298">
        <w:rPr>
          <w:rFonts w:ascii="Garamond" w:hAnsi="Garamond"/>
          <w:bCs/>
          <w:sz w:val="22"/>
          <w:szCs w:val="22"/>
        </w:rPr>
        <w:t>, bem como o princípio da racionalização do processo administrativo para a instituição pública, ou seja, quando o custo do controle não exceder os benefícios que dele decorram.</w:t>
      </w:r>
    </w:p>
    <w:p w:rsidR="00AF33FC" w:rsidRPr="00040298" w:rsidRDefault="00AF33FC" w:rsidP="00AF33FC">
      <w:pPr>
        <w:tabs>
          <w:tab w:val="left" w:pos="0"/>
        </w:tabs>
        <w:spacing w:line="276" w:lineRule="auto"/>
        <w:ind w:left="851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AF33FC" w:rsidRPr="00040298" w:rsidRDefault="00AF33FC" w:rsidP="00AF33FC">
      <w:pPr>
        <w:pStyle w:val="Ttulo3"/>
        <w:spacing w:line="276" w:lineRule="auto"/>
        <w:ind w:left="851"/>
        <w:jc w:val="center"/>
        <w:rPr>
          <w:rFonts w:ascii="Garamond" w:hAnsi="Garamond"/>
          <w:color w:val="auto"/>
          <w:sz w:val="22"/>
          <w:szCs w:val="22"/>
          <w:u w:val="single"/>
        </w:rPr>
      </w:pPr>
      <w:r w:rsidRPr="00040298">
        <w:rPr>
          <w:rFonts w:ascii="Garamond" w:hAnsi="Garamond"/>
          <w:color w:val="auto"/>
          <w:sz w:val="22"/>
          <w:szCs w:val="22"/>
          <w:u w:val="single"/>
        </w:rPr>
        <w:t>D E C R E T A</w:t>
      </w:r>
    </w:p>
    <w:p w:rsidR="00AF33FC" w:rsidRPr="00040298" w:rsidRDefault="00AF33FC" w:rsidP="00AF33FC">
      <w:pPr>
        <w:tabs>
          <w:tab w:val="left" w:pos="0"/>
        </w:tabs>
        <w:spacing w:line="276" w:lineRule="auto"/>
        <w:ind w:left="851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AF33FC" w:rsidRPr="00040298" w:rsidRDefault="00AF33FC" w:rsidP="00AF33FC">
      <w:pPr>
        <w:tabs>
          <w:tab w:val="left" w:pos="0"/>
        </w:tabs>
        <w:spacing w:line="276" w:lineRule="auto"/>
        <w:ind w:left="851"/>
        <w:jc w:val="both"/>
        <w:rPr>
          <w:rFonts w:ascii="Garamond" w:hAnsi="Garamond"/>
          <w:bCs/>
          <w:sz w:val="22"/>
          <w:szCs w:val="22"/>
        </w:rPr>
      </w:pPr>
      <w:r w:rsidRPr="00040298">
        <w:rPr>
          <w:rFonts w:ascii="Garamond" w:hAnsi="Garamond"/>
          <w:b/>
          <w:bCs/>
          <w:sz w:val="22"/>
          <w:szCs w:val="22"/>
        </w:rPr>
        <w:t>Art.1º</w:t>
      </w:r>
      <w:r w:rsidRPr="00040298">
        <w:rPr>
          <w:rFonts w:ascii="Garamond" w:hAnsi="Garamond"/>
          <w:bCs/>
          <w:sz w:val="22"/>
          <w:szCs w:val="22"/>
        </w:rPr>
        <w:t xml:space="preserve">. Fica divulgada a relação de bens não tombados pelo município, conforme lista em anexo; </w:t>
      </w:r>
    </w:p>
    <w:p w:rsidR="00AF33FC" w:rsidRPr="00040298" w:rsidRDefault="00AF33FC" w:rsidP="00AF33FC">
      <w:pPr>
        <w:tabs>
          <w:tab w:val="left" w:pos="0"/>
        </w:tabs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</w:p>
    <w:p w:rsidR="00AF33FC" w:rsidRPr="00040298" w:rsidRDefault="00AF33FC" w:rsidP="00AF33FC">
      <w:pPr>
        <w:tabs>
          <w:tab w:val="left" w:pos="0"/>
        </w:tabs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  <w:r w:rsidRPr="00040298">
        <w:rPr>
          <w:rFonts w:ascii="Garamond" w:hAnsi="Garamond"/>
          <w:b/>
          <w:sz w:val="22"/>
          <w:szCs w:val="22"/>
        </w:rPr>
        <w:t>Art.2º</w:t>
      </w:r>
      <w:r w:rsidRPr="00040298">
        <w:rPr>
          <w:rFonts w:ascii="Garamond" w:hAnsi="Garamond"/>
          <w:sz w:val="22"/>
          <w:szCs w:val="22"/>
        </w:rPr>
        <w:t>. Para efeitos deste decreto, entende-se como material de consumo e material permanente:</w:t>
      </w:r>
    </w:p>
    <w:p w:rsidR="00AF33FC" w:rsidRPr="00040298" w:rsidRDefault="00AF33FC" w:rsidP="00AF33FC">
      <w:pPr>
        <w:tabs>
          <w:tab w:val="left" w:pos="0"/>
        </w:tabs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  <w:r w:rsidRPr="00040298">
        <w:rPr>
          <w:rFonts w:ascii="Garamond" w:hAnsi="Garamond"/>
          <w:sz w:val="22"/>
          <w:szCs w:val="22"/>
        </w:rPr>
        <w:t>I - Material de consumo, aquele que em razão de seu uso corrente e da definição da lei nº 4.320/64, perde normalmente sua identidade física e tem sua utilização limitada a dois anos;</w:t>
      </w:r>
    </w:p>
    <w:p w:rsidR="00AF33FC" w:rsidRPr="00040298" w:rsidRDefault="00AF33FC" w:rsidP="00AF33FC">
      <w:pPr>
        <w:tabs>
          <w:tab w:val="left" w:pos="0"/>
        </w:tabs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  <w:r w:rsidRPr="00040298">
        <w:rPr>
          <w:rFonts w:ascii="Garamond" w:hAnsi="Garamond"/>
          <w:sz w:val="22"/>
          <w:szCs w:val="22"/>
        </w:rPr>
        <w:t xml:space="preserve">II - Material permanente, aquele que em razão de seu uso corrente não perde sua identidade física e têm uma durabilidade superior a dois anos. </w:t>
      </w:r>
    </w:p>
    <w:p w:rsidR="00AF33FC" w:rsidRPr="00040298" w:rsidRDefault="00AF33FC" w:rsidP="00AF33FC">
      <w:pPr>
        <w:tabs>
          <w:tab w:val="left" w:pos="0"/>
        </w:tabs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</w:p>
    <w:p w:rsidR="00AF33FC" w:rsidRPr="00040298" w:rsidRDefault="00AF33FC" w:rsidP="00AF33FC">
      <w:pPr>
        <w:tabs>
          <w:tab w:val="left" w:pos="0"/>
        </w:tabs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  <w:r w:rsidRPr="00040298">
        <w:rPr>
          <w:rFonts w:ascii="Garamond" w:hAnsi="Garamond"/>
          <w:b/>
          <w:sz w:val="22"/>
          <w:szCs w:val="22"/>
        </w:rPr>
        <w:t>Art. 3º</w:t>
      </w:r>
      <w:r w:rsidRPr="00040298">
        <w:rPr>
          <w:rFonts w:ascii="Garamond" w:hAnsi="Garamond"/>
          <w:sz w:val="22"/>
          <w:szCs w:val="22"/>
        </w:rPr>
        <w:t>. Revogadas as disposições em contrário, este Decreto entra em vigor na data de sua publicação.</w:t>
      </w:r>
    </w:p>
    <w:p w:rsidR="00AF33FC" w:rsidRPr="00040298" w:rsidRDefault="00AF33FC" w:rsidP="00AF33FC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</w:p>
    <w:p w:rsidR="00AF33FC" w:rsidRPr="00040298" w:rsidRDefault="00AF33FC" w:rsidP="00AF33FC">
      <w:pPr>
        <w:ind w:left="851"/>
        <w:rPr>
          <w:rFonts w:ascii="Garamond" w:hAnsi="Garamond"/>
          <w:sz w:val="22"/>
          <w:szCs w:val="22"/>
        </w:rPr>
      </w:pPr>
      <w:r w:rsidRPr="00040298">
        <w:rPr>
          <w:rFonts w:ascii="Garamond" w:hAnsi="Garamond"/>
          <w:sz w:val="22"/>
          <w:szCs w:val="22"/>
        </w:rPr>
        <w:t>Brunópo</w:t>
      </w:r>
      <w:r w:rsidR="0019333A">
        <w:rPr>
          <w:rFonts w:ascii="Garamond" w:hAnsi="Garamond"/>
          <w:sz w:val="22"/>
          <w:szCs w:val="22"/>
        </w:rPr>
        <w:t>lis (SC), 05 de setembro de 2016</w:t>
      </w:r>
      <w:r w:rsidRPr="00040298">
        <w:rPr>
          <w:rFonts w:ascii="Garamond" w:hAnsi="Garamond"/>
          <w:sz w:val="22"/>
          <w:szCs w:val="22"/>
        </w:rPr>
        <w:t xml:space="preserve"> </w:t>
      </w:r>
    </w:p>
    <w:p w:rsidR="00AF33FC" w:rsidRPr="00040298" w:rsidRDefault="00AF33FC" w:rsidP="00AF33FC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</w:p>
    <w:p w:rsidR="00AF33FC" w:rsidRPr="00040298" w:rsidRDefault="00AF33FC" w:rsidP="00AF33FC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</w:p>
    <w:p w:rsidR="00AF33FC" w:rsidRPr="00040298" w:rsidRDefault="00AF33FC" w:rsidP="00AF33FC">
      <w:pPr>
        <w:spacing w:line="276" w:lineRule="auto"/>
        <w:ind w:left="851"/>
        <w:jc w:val="center"/>
        <w:rPr>
          <w:rFonts w:ascii="Garamond" w:hAnsi="Garamond"/>
          <w:b/>
          <w:sz w:val="22"/>
          <w:szCs w:val="22"/>
        </w:rPr>
      </w:pPr>
      <w:proofErr w:type="spellStart"/>
      <w:r w:rsidRPr="00040298">
        <w:rPr>
          <w:rFonts w:ascii="Garamond" w:hAnsi="Garamond"/>
          <w:b/>
          <w:sz w:val="22"/>
          <w:szCs w:val="22"/>
        </w:rPr>
        <w:t>Ademil</w:t>
      </w:r>
      <w:proofErr w:type="spellEnd"/>
      <w:r w:rsidRPr="00040298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040298">
        <w:rPr>
          <w:rFonts w:ascii="Garamond" w:hAnsi="Garamond"/>
          <w:b/>
          <w:sz w:val="22"/>
          <w:szCs w:val="22"/>
        </w:rPr>
        <w:t>Antonio</w:t>
      </w:r>
      <w:proofErr w:type="spellEnd"/>
      <w:r w:rsidRPr="00040298">
        <w:rPr>
          <w:rFonts w:ascii="Garamond" w:hAnsi="Garamond"/>
          <w:b/>
          <w:sz w:val="22"/>
          <w:szCs w:val="22"/>
        </w:rPr>
        <w:t xml:space="preserve"> da Rosa</w:t>
      </w:r>
    </w:p>
    <w:p w:rsidR="00AF33FC" w:rsidRPr="00040298" w:rsidRDefault="00AF33FC" w:rsidP="00AF33FC">
      <w:pPr>
        <w:spacing w:line="276" w:lineRule="auto"/>
        <w:ind w:left="851"/>
        <w:jc w:val="center"/>
        <w:rPr>
          <w:rFonts w:ascii="Garamond" w:hAnsi="Garamond"/>
          <w:b/>
          <w:sz w:val="22"/>
          <w:szCs w:val="22"/>
        </w:rPr>
      </w:pPr>
      <w:r w:rsidRPr="00040298">
        <w:rPr>
          <w:rFonts w:ascii="Garamond" w:hAnsi="Garamond"/>
          <w:b/>
          <w:sz w:val="22"/>
          <w:szCs w:val="22"/>
        </w:rPr>
        <w:t>Prefeito Municipal</w:t>
      </w:r>
    </w:p>
    <w:p w:rsidR="00AF33FC" w:rsidRPr="00040298" w:rsidRDefault="00AF33FC" w:rsidP="00AF33FC">
      <w:pPr>
        <w:spacing w:line="276" w:lineRule="auto"/>
        <w:ind w:left="851"/>
        <w:jc w:val="center"/>
        <w:rPr>
          <w:rFonts w:ascii="Garamond" w:hAnsi="Garamond"/>
          <w:i/>
          <w:sz w:val="22"/>
          <w:szCs w:val="22"/>
        </w:rPr>
      </w:pPr>
    </w:p>
    <w:p w:rsidR="00AF33FC" w:rsidRPr="00040298" w:rsidRDefault="00AF33FC" w:rsidP="00AF33FC">
      <w:pPr>
        <w:spacing w:line="276" w:lineRule="auto"/>
        <w:ind w:left="851"/>
        <w:jc w:val="center"/>
        <w:rPr>
          <w:rFonts w:ascii="Garamond" w:hAnsi="Garamond"/>
          <w:i/>
          <w:sz w:val="22"/>
          <w:szCs w:val="22"/>
        </w:rPr>
      </w:pPr>
    </w:p>
    <w:p w:rsidR="00AF33FC" w:rsidRPr="00040298" w:rsidRDefault="00AF33FC" w:rsidP="00AF33FC">
      <w:pPr>
        <w:spacing w:line="276" w:lineRule="auto"/>
        <w:ind w:left="851"/>
        <w:jc w:val="center"/>
        <w:rPr>
          <w:rFonts w:ascii="Garamond" w:hAnsi="Garamond"/>
          <w:b/>
          <w:sz w:val="22"/>
          <w:szCs w:val="22"/>
        </w:rPr>
      </w:pPr>
      <w:r w:rsidRPr="00040298">
        <w:rPr>
          <w:rFonts w:ascii="Garamond" w:hAnsi="Garamond"/>
          <w:b/>
          <w:sz w:val="22"/>
          <w:szCs w:val="22"/>
        </w:rPr>
        <w:t xml:space="preserve">José </w:t>
      </w:r>
      <w:proofErr w:type="spellStart"/>
      <w:r w:rsidRPr="00040298">
        <w:rPr>
          <w:rFonts w:ascii="Garamond" w:hAnsi="Garamond"/>
          <w:b/>
          <w:sz w:val="22"/>
          <w:szCs w:val="22"/>
        </w:rPr>
        <w:t>Thieres</w:t>
      </w:r>
      <w:proofErr w:type="spellEnd"/>
      <w:r w:rsidRPr="00040298">
        <w:rPr>
          <w:rFonts w:ascii="Garamond" w:hAnsi="Garamond"/>
          <w:b/>
          <w:sz w:val="22"/>
          <w:szCs w:val="22"/>
        </w:rPr>
        <w:t xml:space="preserve"> Alves Ribeiro</w:t>
      </w:r>
    </w:p>
    <w:p w:rsidR="00AF33FC" w:rsidRPr="00040298" w:rsidRDefault="00AF33FC" w:rsidP="00AF33FC">
      <w:pPr>
        <w:spacing w:line="276" w:lineRule="auto"/>
        <w:ind w:left="851"/>
        <w:jc w:val="center"/>
        <w:rPr>
          <w:rFonts w:ascii="Garamond" w:hAnsi="Garamond"/>
          <w:b/>
          <w:sz w:val="22"/>
          <w:szCs w:val="22"/>
        </w:rPr>
      </w:pPr>
      <w:r w:rsidRPr="00040298">
        <w:rPr>
          <w:rFonts w:ascii="Garamond" w:hAnsi="Garamond"/>
          <w:b/>
          <w:sz w:val="22"/>
          <w:szCs w:val="22"/>
        </w:rPr>
        <w:t>Secretário de Administração, Planejamento e Fazenda</w:t>
      </w:r>
    </w:p>
    <w:p w:rsidR="00AF33FC" w:rsidRPr="00040298" w:rsidRDefault="00AF33FC" w:rsidP="00AF33FC">
      <w:pPr>
        <w:spacing w:line="276" w:lineRule="auto"/>
        <w:ind w:left="851"/>
        <w:jc w:val="center"/>
        <w:rPr>
          <w:rFonts w:ascii="Garamond" w:hAnsi="Garamond"/>
          <w:b/>
          <w:i/>
          <w:sz w:val="22"/>
          <w:szCs w:val="22"/>
        </w:rPr>
      </w:pPr>
      <w:r w:rsidRPr="00040298">
        <w:rPr>
          <w:rFonts w:ascii="Garamond" w:hAnsi="Garamond"/>
          <w:i/>
          <w:sz w:val="22"/>
          <w:szCs w:val="22"/>
        </w:rPr>
        <w:t>Publicado o presente decreto no Diário Oficial dos Municípios</w:t>
      </w:r>
    </w:p>
    <w:p w:rsidR="0038086F" w:rsidRPr="00040298" w:rsidRDefault="0038086F" w:rsidP="0038086F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38086F" w:rsidRPr="00040298" w:rsidRDefault="0038086F" w:rsidP="0038086F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38086F" w:rsidRPr="00040298" w:rsidRDefault="0019333A" w:rsidP="0038086F">
      <w:pPr>
        <w:jc w:val="center"/>
        <w:rPr>
          <w:rFonts w:ascii="Garamond" w:hAnsi="Garamond"/>
          <w:b/>
          <w:iCs/>
          <w:sz w:val="22"/>
          <w:szCs w:val="22"/>
        </w:rPr>
      </w:pPr>
      <w:r>
        <w:rPr>
          <w:rFonts w:ascii="Garamond" w:hAnsi="Garamond"/>
          <w:b/>
          <w:iCs/>
          <w:sz w:val="22"/>
          <w:szCs w:val="22"/>
        </w:rPr>
        <w:lastRenderedPageBreak/>
        <w:t>DECRETO Nº 63</w:t>
      </w:r>
      <w:r w:rsidR="00040298" w:rsidRPr="00040298">
        <w:rPr>
          <w:rFonts w:ascii="Garamond" w:hAnsi="Garamond"/>
          <w:b/>
          <w:iCs/>
          <w:sz w:val="22"/>
          <w:szCs w:val="22"/>
        </w:rPr>
        <w:t>/2016</w:t>
      </w:r>
    </w:p>
    <w:p w:rsidR="0038086F" w:rsidRPr="00040298" w:rsidRDefault="0038086F" w:rsidP="0038086F">
      <w:pPr>
        <w:jc w:val="center"/>
        <w:rPr>
          <w:rFonts w:ascii="Garamond" w:hAnsi="Garamond"/>
          <w:b/>
          <w:iCs/>
          <w:sz w:val="22"/>
          <w:szCs w:val="22"/>
        </w:rPr>
      </w:pPr>
      <w:r w:rsidRPr="00040298">
        <w:rPr>
          <w:rFonts w:ascii="Garamond" w:hAnsi="Garamond"/>
          <w:b/>
          <w:iCs/>
          <w:sz w:val="22"/>
          <w:szCs w:val="22"/>
        </w:rPr>
        <w:t>ANEXO</w:t>
      </w:r>
    </w:p>
    <w:p w:rsidR="0038086F" w:rsidRPr="00040298" w:rsidRDefault="0038086F" w:rsidP="0038086F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38086F" w:rsidRPr="00040298" w:rsidRDefault="0038086F" w:rsidP="0038086F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38086F" w:rsidRPr="00040298" w:rsidRDefault="0038086F" w:rsidP="0038086F">
      <w:pPr>
        <w:jc w:val="center"/>
        <w:rPr>
          <w:rFonts w:ascii="Garamond" w:hAnsi="Garamond" w:cs="Arial"/>
          <w:b/>
          <w:iCs/>
          <w:sz w:val="22"/>
          <w:szCs w:val="22"/>
        </w:rPr>
      </w:pPr>
      <w:r w:rsidRPr="00040298">
        <w:rPr>
          <w:rFonts w:ascii="Garamond" w:hAnsi="Garamond"/>
          <w:b/>
          <w:iCs/>
          <w:sz w:val="22"/>
          <w:szCs w:val="22"/>
        </w:rPr>
        <w:t>RELAÇÃO DE BENS NÃO TOMBADOS</w:t>
      </w:r>
    </w:p>
    <w:p w:rsidR="0038086F" w:rsidRPr="00040298" w:rsidRDefault="0038086F" w:rsidP="0038086F">
      <w:pPr>
        <w:jc w:val="center"/>
        <w:rPr>
          <w:rFonts w:ascii="Garamond" w:hAnsi="Garamond" w:cs="Arial"/>
          <w:i/>
          <w:i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4"/>
        <w:gridCol w:w="8206"/>
      </w:tblGrid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ADAPTADOR PARA PLACA DE INTERNET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ADAPTADOR WIRELLES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APARELHO CELULAR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APARELHO TELEFÔNICO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BANDEIRA PARA EXTERIOR EM AR LIVRE OU HASTEADA EM MASTRO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BOTIJÃO DE GÁS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CADEIRA PLÁSTICA/FIBRA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CANETA ÓPTICA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BALÇÃO FIXO DE BANHEIRO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BANCOS PLÁSTICOS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BIOMBOS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CARPETES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CERTIFICADO DIGITAL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CALCULADORA DE BOLSO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CESTO PARA LIXO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CONEXÃO PARA MESAS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CORTINAS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DISQUETES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DISSECADOR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DIVISÓRIA DE AMBIENTE OU ESTAÇÃO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ESTABILIZADOR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EXAUSTORES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GRAVADOR DE CD ROM INTERNO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GRAVADOR DE CD ROM PEQUENO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HUB SWITCH 10/100 MPBS 04 PORTAS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INALADOR COM MOTOR SIMPLES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LANTERNA DE SEGURANÇA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LANTERNA TIPO LAPISEIRA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MODEM INTERNO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MOUSE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PEDESTAL PARA BANNERS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PEN DRIVE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PERSIANAS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PORTA PAPEL HIGIÊNICO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QUADRO DE AVISO EM MADEIRA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33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RACK SUPORTE MULTIVISÃO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SUPORTE CPU TIPO SKATE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SUPORTE PARA MICROONDAS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SUPORTE PARA MONITOR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SUPORTE PARA TV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TOCKEN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39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TECLADO</w:t>
            </w:r>
          </w:p>
        </w:tc>
      </w:tr>
      <w:tr w:rsidR="0038086F" w:rsidRPr="00040298" w:rsidTr="0038086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9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6F" w:rsidRPr="00040298" w:rsidRDefault="0038086F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040298">
              <w:rPr>
                <w:rFonts w:ascii="Garamond" w:hAnsi="Garamond" w:cs="Arial"/>
                <w:i/>
                <w:iCs/>
                <w:sz w:val="22"/>
                <w:szCs w:val="22"/>
              </w:rPr>
              <w:t>UTENSÍLHOS DOMÉSTICOS (PANELA ETC)</w:t>
            </w:r>
          </w:p>
        </w:tc>
      </w:tr>
    </w:tbl>
    <w:p w:rsidR="0038086F" w:rsidRPr="00040298" w:rsidRDefault="0038086F" w:rsidP="0038086F">
      <w:pPr>
        <w:rPr>
          <w:rFonts w:ascii="Garamond" w:hAnsi="Garamond" w:cs="Arial"/>
          <w:i/>
          <w:iCs/>
          <w:sz w:val="22"/>
          <w:szCs w:val="22"/>
        </w:rPr>
      </w:pPr>
    </w:p>
    <w:sectPr w:rsidR="0038086F" w:rsidRPr="00040298" w:rsidSect="00142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6F"/>
    <w:rsid w:val="00040298"/>
    <w:rsid w:val="001421CD"/>
    <w:rsid w:val="0019333A"/>
    <w:rsid w:val="0038086F"/>
    <w:rsid w:val="004F3204"/>
    <w:rsid w:val="00505AD5"/>
    <w:rsid w:val="009C73AC"/>
    <w:rsid w:val="00A35BF1"/>
    <w:rsid w:val="00AF33FC"/>
    <w:rsid w:val="00D4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8086F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3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08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8086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3808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3808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38086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380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AF33F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F33FC"/>
    <w:pPr>
      <w:jc w:val="center"/>
    </w:pPr>
    <w:rPr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AF33F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3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33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8086F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3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08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8086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3808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3808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38086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380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AF33F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F33FC"/>
    <w:pPr>
      <w:jc w:val="center"/>
    </w:pPr>
    <w:rPr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AF33F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3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3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Terminal</cp:lastModifiedBy>
  <cp:revision>2</cp:revision>
  <cp:lastPrinted>2016-09-05T12:20:00Z</cp:lastPrinted>
  <dcterms:created xsi:type="dcterms:W3CDTF">2016-09-05T12:41:00Z</dcterms:created>
  <dcterms:modified xsi:type="dcterms:W3CDTF">2016-09-05T12:41:00Z</dcterms:modified>
</cp:coreProperties>
</file>