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086F43" w:rsidRDefault="0041129F" w:rsidP="003A0705">
      <w:pPr>
        <w:ind w:left="851"/>
        <w:jc w:val="center"/>
        <w:rPr>
          <w:rFonts w:ascii="Garamond" w:hAnsi="Garamond" w:cs="Times New Roman"/>
          <w:b/>
          <w:u w:val="single"/>
        </w:rPr>
      </w:pPr>
      <w:r w:rsidRPr="00086F43">
        <w:rPr>
          <w:rFonts w:ascii="Garamond" w:hAnsi="Garamond" w:cs="Times New Roman"/>
          <w:b/>
          <w:u w:val="single"/>
        </w:rPr>
        <w:t xml:space="preserve">DECRETO </w:t>
      </w:r>
      <w:r w:rsidR="00D675E5" w:rsidRPr="00086F43">
        <w:rPr>
          <w:rFonts w:ascii="Garamond" w:hAnsi="Garamond" w:cs="Times New Roman"/>
          <w:b/>
          <w:u w:val="single"/>
        </w:rPr>
        <w:t>Nº</w:t>
      </w:r>
      <w:r w:rsidR="00DB2CB3">
        <w:rPr>
          <w:rFonts w:ascii="Garamond" w:hAnsi="Garamond" w:cs="Times New Roman"/>
          <w:b/>
          <w:u w:val="single"/>
        </w:rPr>
        <w:t xml:space="preserve"> </w:t>
      </w:r>
      <w:r w:rsidR="00B10DBF">
        <w:rPr>
          <w:rFonts w:ascii="Garamond" w:hAnsi="Garamond" w:cs="Times New Roman"/>
          <w:b/>
          <w:u w:val="single"/>
        </w:rPr>
        <w:t>28</w:t>
      </w:r>
      <w:r w:rsidR="008562C6" w:rsidRPr="00086F43">
        <w:rPr>
          <w:rFonts w:ascii="Garamond" w:hAnsi="Garamond" w:cs="Times New Roman"/>
          <w:b/>
          <w:u w:val="single"/>
        </w:rPr>
        <w:t>/201</w:t>
      </w:r>
      <w:r w:rsidR="00F76DE7">
        <w:rPr>
          <w:rFonts w:ascii="Garamond" w:hAnsi="Garamond" w:cs="Times New Roman"/>
          <w:b/>
          <w:u w:val="single"/>
        </w:rPr>
        <w:t>6</w:t>
      </w:r>
    </w:p>
    <w:p w:rsidR="0098590F" w:rsidRDefault="00086F43" w:rsidP="00086F43">
      <w:pPr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 xml:space="preserve">DECRETA </w:t>
      </w:r>
      <w:r w:rsidR="003C62A7">
        <w:rPr>
          <w:rFonts w:ascii="Garamond" w:hAnsi="Garamond" w:cs="Times New Roman"/>
          <w:b/>
        </w:rPr>
        <w:t>PONTO FACULTATIVO</w:t>
      </w:r>
      <w:r w:rsidR="00791B84">
        <w:rPr>
          <w:rFonts w:ascii="Garamond" w:hAnsi="Garamond" w:cs="Times New Roman"/>
          <w:b/>
        </w:rPr>
        <w:t xml:space="preserve"> E RESTABELECE HORÁRIO NORMAL DE EXPEDIENTE</w:t>
      </w:r>
    </w:p>
    <w:p w:rsidR="00191DD4" w:rsidRPr="00191DD4" w:rsidRDefault="00F76DE7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proofErr w:type="spellStart"/>
      <w:r>
        <w:rPr>
          <w:rFonts w:ascii="Garamond" w:hAnsi="Garamond"/>
          <w:sz w:val="22"/>
          <w:szCs w:val="22"/>
          <w:u w:val="none"/>
        </w:rPr>
        <w:t>Ademil</w:t>
      </w:r>
      <w:proofErr w:type="spellEnd"/>
      <w:r>
        <w:rPr>
          <w:rFonts w:ascii="Garamond" w:hAnsi="Garamond"/>
          <w:sz w:val="22"/>
          <w:szCs w:val="22"/>
          <w:u w:val="none"/>
        </w:rPr>
        <w:t xml:space="preserve"> </w:t>
      </w:r>
      <w:proofErr w:type="spellStart"/>
      <w:r>
        <w:rPr>
          <w:rFonts w:ascii="Garamond" w:hAnsi="Garamond"/>
          <w:sz w:val="22"/>
          <w:szCs w:val="22"/>
          <w:u w:val="none"/>
        </w:rPr>
        <w:t>Antonio</w:t>
      </w:r>
      <w:proofErr w:type="spellEnd"/>
      <w:r>
        <w:rPr>
          <w:rFonts w:ascii="Garamond" w:hAnsi="Garamond"/>
          <w:sz w:val="22"/>
          <w:szCs w:val="22"/>
          <w:u w:val="none"/>
        </w:rPr>
        <w:t xml:space="preserve"> da Rosa</w:t>
      </w:r>
      <w:r w:rsidR="0098590F" w:rsidRPr="00086F43">
        <w:rPr>
          <w:rFonts w:ascii="Garamond" w:hAnsi="Garamond"/>
          <w:sz w:val="22"/>
          <w:szCs w:val="22"/>
          <w:u w:val="none"/>
        </w:rPr>
        <w:t xml:space="preserve">, </w:t>
      </w:r>
      <w:r w:rsidR="0098590F" w:rsidRPr="00086F43">
        <w:rPr>
          <w:rFonts w:ascii="Garamond" w:hAnsi="Garamond"/>
          <w:b w:val="0"/>
          <w:sz w:val="22"/>
          <w:szCs w:val="22"/>
          <w:u w:val="none"/>
        </w:rPr>
        <w:t xml:space="preserve">Prefeito Municipal de </w:t>
      </w:r>
      <w:r w:rsidR="00344807" w:rsidRPr="00086F43">
        <w:rPr>
          <w:rFonts w:ascii="Garamond" w:hAnsi="Garamond"/>
          <w:b w:val="0"/>
          <w:sz w:val="22"/>
          <w:szCs w:val="22"/>
          <w:u w:val="none"/>
        </w:rPr>
        <w:t>Brunópolis</w:t>
      </w:r>
      <w:r w:rsidR="0098590F" w:rsidRPr="00086F43">
        <w:rPr>
          <w:rFonts w:ascii="Garamond" w:hAnsi="Garamond"/>
          <w:b w:val="0"/>
          <w:sz w:val="22"/>
          <w:szCs w:val="22"/>
          <w:u w:val="none"/>
        </w:rPr>
        <w:t xml:space="preserve">, no uso de suas atribuições legais, conferidas pelo artigo 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 xml:space="preserve">100, inciso VIII, </w:t>
      </w:r>
      <w:r w:rsidR="0098590F" w:rsidRPr="00086F43">
        <w:rPr>
          <w:rFonts w:ascii="Garamond" w:hAnsi="Garamond"/>
          <w:b w:val="0"/>
          <w:sz w:val="22"/>
          <w:szCs w:val="22"/>
          <w:u w:val="none"/>
        </w:rPr>
        <w:t xml:space="preserve">da Lei Orgânica do Município de </w:t>
      </w:r>
      <w:r w:rsidR="00344807" w:rsidRPr="00086F43">
        <w:rPr>
          <w:rFonts w:ascii="Garamond" w:hAnsi="Garamond"/>
          <w:b w:val="0"/>
          <w:sz w:val="22"/>
          <w:szCs w:val="22"/>
          <w:u w:val="none"/>
        </w:rPr>
        <w:t>Brunópolis</w:t>
      </w:r>
      <w:r w:rsidR="005A698A" w:rsidRPr="00086F43">
        <w:rPr>
          <w:rFonts w:ascii="Garamond" w:hAnsi="Garamond"/>
          <w:b w:val="0"/>
          <w:sz w:val="22"/>
          <w:szCs w:val="22"/>
          <w:u w:val="none"/>
        </w:rPr>
        <w:t>;</w:t>
      </w:r>
      <w:r w:rsidR="00372214">
        <w:rPr>
          <w:rFonts w:ascii="Garamond" w:hAnsi="Garamond"/>
          <w:b w:val="0"/>
          <w:sz w:val="22"/>
          <w:szCs w:val="22"/>
          <w:u w:val="none"/>
        </w:rPr>
        <w:t xml:space="preserve"> </w:t>
      </w:r>
    </w:p>
    <w:p w:rsidR="005A698A" w:rsidRDefault="00191DD4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191DD4">
        <w:rPr>
          <w:rFonts w:ascii="Garamond" w:hAnsi="Garamond"/>
          <w:b w:val="0"/>
          <w:sz w:val="22"/>
          <w:szCs w:val="22"/>
          <w:u w:val="none"/>
        </w:rPr>
        <w:t xml:space="preserve">Considerando o feriado nacional no dia 21 de abril de 2016; </w:t>
      </w:r>
      <w:proofErr w:type="gramStart"/>
      <w:r w:rsidR="00144D78">
        <w:rPr>
          <w:rFonts w:ascii="Garamond" w:hAnsi="Garamond"/>
          <w:b w:val="0"/>
          <w:sz w:val="22"/>
          <w:szCs w:val="22"/>
          <w:u w:val="none"/>
        </w:rPr>
        <w:t>e</w:t>
      </w:r>
      <w:proofErr w:type="gramEnd"/>
    </w:p>
    <w:p w:rsidR="00791B84" w:rsidRDefault="00791B84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>
        <w:rPr>
          <w:rFonts w:ascii="Garamond" w:hAnsi="Garamond"/>
          <w:b w:val="0"/>
          <w:sz w:val="22"/>
          <w:szCs w:val="22"/>
          <w:u w:val="none"/>
        </w:rPr>
        <w:t xml:space="preserve">Considerando o disposto no Decreto nº </w:t>
      </w:r>
      <w:r w:rsidR="00A412CC">
        <w:rPr>
          <w:rFonts w:ascii="Garamond" w:hAnsi="Garamond"/>
          <w:b w:val="0"/>
          <w:sz w:val="22"/>
          <w:szCs w:val="22"/>
          <w:u w:val="none"/>
        </w:rPr>
        <w:t>90</w:t>
      </w:r>
      <w:r>
        <w:rPr>
          <w:rFonts w:ascii="Garamond" w:hAnsi="Garamond"/>
          <w:b w:val="0"/>
          <w:sz w:val="22"/>
          <w:szCs w:val="22"/>
          <w:u w:val="none"/>
        </w:rPr>
        <w:t xml:space="preserve"> de 2014;</w:t>
      </w:r>
    </w:p>
    <w:p w:rsidR="00372214" w:rsidRPr="00086F43" w:rsidRDefault="00372214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98590F" w:rsidRPr="00086F43" w:rsidRDefault="0098590F" w:rsidP="003A0705">
      <w:pPr>
        <w:pStyle w:val="Ttulo"/>
        <w:spacing w:line="276" w:lineRule="auto"/>
        <w:ind w:left="851"/>
        <w:rPr>
          <w:rFonts w:ascii="Garamond" w:hAnsi="Garamond"/>
          <w:sz w:val="22"/>
          <w:szCs w:val="22"/>
        </w:rPr>
      </w:pPr>
      <w:r w:rsidRPr="00086F43">
        <w:rPr>
          <w:rFonts w:ascii="Garamond" w:hAnsi="Garamond"/>
          <w:sz w:val="22"/>
          <w:szCs w:val="22"/>
        </w:rPr>
        <w:t>RESOLVE</w:t>
      </w:r>
    </w:p>
    <w:p w:rsidR="00D675E5" w:rsidRPr="00086F43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sz w:val="22"/>
          <w:szCs w:val="22"/>
        </w:rPr>
      </w:pPr>
    </w:p>
    <w:p w:rsidR="007F4772" w:rsidRDefault="0098590F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sz w:val="22"/>
          <w:szCs w:val="22"/>
          <w:u w:val="none"/>
        </w:rPr>
        <w:t xml:space="preserve">Art. 1º. 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7F4772">
        <w:rPr>
          <w:rFonts w:ascii="Garamond" w:hAnsi="Garamond"/>
          <w:b w:val="0"/>
          <w:sz w:val="22"/>
          <w:szCs w:val="22"/>
          <w:u w:val="none"/>
        </w:rPr>
        <w:t xml:space="preserve">Não haverá expediente no dia </w:t>
      </w:r>
      <w:r w:rsidR="00191DD4">
        <w:rPr>
          <w:rFonts w:ascii="Garamond" w:hAnsi="Garamond"/>
          <w:b w:val="0"/>
          <w:sz w:val="22"/>
          <w:szCs w:val="22"/>
          <w:u w:val="none"/>
        </w:rPr>
        <w:t>22</w:t>
      </w:r>
      <w:r w:rsidR="00791B84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372214">
        <w:rPr>
          <w:rFonts w:ascii="Garamond" w:hAnsi="Garamond"/>
          <w:b w:val="0"/>
          <w:sz w:val="22"/>
          <w:szCs w:val="22"/>
          <w:u w:val="none"/>
        </w:rPr>
        <w:t xml:space="preserve">de </w:t>
      </w:r>
      <w:r w:rsidR="00191DD4">
        <w:rPr>
          <w:rFonts w:ascii="Garamond" w:hAnsi="Garamond"/>
          <w:b w:val="0"/>
          <w:sz w:val="22"/>
          <w:szCs w:val="22"/>
          <w:u w:val="none"/>
        </w:rPr>
        <w:t xml:space="preserve">Abril </w:t>
      </w:r>
      <w:r w:rsidR="00372214">
        <w:rPr>
          <w:rFonts w:ascii="Garamond" w:hAnsi="Garamond"/>
          <w:b w:val="0"/>
          <w:sz w:val="22"/>
          <w:szCs w:val="22"/>
          <w:u w:val="none"/>
        </w:rPr>
        <w:t>201</w:t>
      </w:r>
      <w:r w:rsidR="00F76DE7">
        <w:rPr>
          <w:rFonts w:ascii="Garamond" w:hAnsi="Garamond"/>
          <w:b w:val="0"/>
          <w:sz w:val="22"/>
          <w:szCs w:val="22"/>
          <w:u w:val="none"/>
        </w:rPr>
        <w:t>6</w:t>
      </w:r>
      <w:r w:rsidR="00372214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7F4772">
        <w:rPr>
          <w:rFonts w:ascii="Garamond" w:hAnsi="Garamond"/>
          <w:b w:val="0"/>
          <w:sz w:val="22"/>
          <w:szCs w:val="22"/>
          <w:u w:val="none"/>
        </w:rPr>
        <w:t>nas repartições públicas municipais, considerando-se ponto facultativo.</w:t>
      </w: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sz w:val="22"/>
          <w:szCs w:val="22"/>
          <w:u w:val="none"/>
        </w:rPr>
        <w:t>Art. 2º.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7F4772">
        <w:rPr>
          <w:rFonts w:ascii="Garamond" w:hAnsi="Garamond"/>
          <w:b w:val="0"/>
          <w:sz w:val="22"/>
          <w:szCs w:val="22"/>
          <w:u w:val="none"/>
        </w:rPr>
        <w:t xml:space="preserve">Os </w:t>
      </w:r>
      <w:r w:rsidRPr="00086F43">
        <w:rPr>
          <w:rFonts w:ascii="Garamond" w:hAnsi="Garamond"/>
          <w:b w:val="0"/>
          <w:sz w:val="22"/>
          <w:szCs w:val="22"/>
          <w:u w:val="none"/>
        </w:rPr>
        <w:t>serviços essenciais</w:t>
      </w:r>
      <w:r w:rsidR="007F4772">
        <w:rPr>
          <w:rFonts w:ascii="Garamond" w:hAnsi="Garamond"/>
          <w:b w:val="0"/>
          <w:sz w:val="22"/>
          <w:szCs w:val="22"/>
          <w:u w:val="none"/>
        </w:rPr>
        <w:t>, assim considerados aqueles r</w:t>
      </w:r>
      <w:r w:rsidRPr="00086F43">
        <w:rPr>
          <w:rFonts w:ascii="Garamond" w:hAnsi="Garamond"/>
          <w:b w:val="0"/>
          <w:sz w:val="22"/>
          <w:szCs w:val="22"/>
          <w:u w:val="none"/>
        </w:rPr>
        <w:t>elacionados à saúde,</w:t>
      </w:r>
      <w:r w:rsidR="00372214">
        <w:rPr>
          <w:rFonts w:ascii="Garamond" w:hAnsi="Garamond"/>
          <w:b w:val="0"/>
          <w:sz w:val="22"/>
          <w:szCs w:val="22"/>
          <w:u w:val="none"/>
        </w:rPr>
        <w:t xml:space="preserve"> à educação, </w:t>
      </w:r>
      <w:r w:rsidRPr="00086F43">
        <w:rPr>
          <w:rFonts w:ascii="Garamond" w:hAnsi="Garamond"/>
          <w:b w:val="0"/>
          <w:sz w:val="22"/>
          <w:szCs w:val="22"/>
          <w:u w:val="none"/>
        </w:rPr>
        <w:t>à vigilância de bens públicos e às tarefas administrativas que tem prazos legais esp</w:t>
      </w:r>
      <w:r w:rsidR="007F4772">
        <w:rPr>
          <w:rFonts w:ascii="Garamond" w:hAnsi="Garamond"/>
          <w:b w:val="0"/>
          <w:sz w:val="22"/>
          <w:szCs w:val="22"/>
          <w:u w:val="none"/>
        </w:rPr>
        <w:t xml:space="preserve">ecíficos de execução, serão mantidos, ainda que em regime de plantão, cuja organização e escala será atribuição de cada 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órgão ou secretaria. </w:t>
      </w: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</w:p>
    <w:p w:rsidR="00D675E5" w:rsidRPr="00086F43" w:rsidRDefault="00086F43" w:rsidP="007F4772">
      <w:pPr>
        <w:pStyle w:val="Ttulo"/>
        <w:ind w:left="851"/>
        <w:jc w:val="both"/>
        <w:rPr>
          <w:rFonts w:ascii="Garamond" w:hAnsi="Garamond"/>
          <w:sz w:val="22"/>
          <w:szCs w:val="22"/>
        </w:rPr>
      </w:pPr>
      <w:r w:rsidRPr="00086F43">
        <w:rPr>
          <w:rFonts w:ascii="Garamond" w:hAnsi="Garamond"/>
          <w:sz w:val="22"/>
          <w:szCs w:val="22"/>
          <w:u w:val="none"/>
        </w:rPr>
        <w:t>Art. 3º</w:t>
      </w:r>
      <w:r w:rsidR="007F4772">
        <w:rPr>
          <w:rFonts w:ascii="Garamond" w:hAnsi="Garamond"/>
          <w:sz w:val="22"/>
          <w:szCs w:val="22"/>
          <w:u w:val="none"/>
        </w:rPr>
        <w:t>.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791B84">
        <w:rPr>
          <w:rFonts w:ascii="Garamond" w:hAnsi="Garamond"/>
          <w:b w:val="0"/>
          <w:sz w:val="22"/>
          <w:szCs w:val="22"/>
          <w:u w:val="none"/>
        </w:rPr>
        <w:t>E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>st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>e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7F4772">
        <w:rPr>
          <w:rFonts w:ascii="Garamond" w:hAnsi="Garamond"/>
          <w:b w:val="0"/>
          <w:sz w:val="22"/>
          <w:szCs w:val="22"/>
          <w:u w:val="none"/>
        </w:rPr>
        <w:t>d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>ecreto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 xml:space="preserve"> entra em vigor na data de sua publicação, revogadas as disposições em contrário</w:t>
      </w:r>
      <w:r w:rsidR="00F76DE7">
        <w:rPr>
          <w:rFonts w:ascii="Garamond" w:hAnsi="Garamond"/>
          <w:b w:val="0"/>
          <w:sz w:val="22"/>
          <w:szCs w:val="22"/>
          <w:u w:val="none"/>
        </w:rPr>
        <w:t>.</w:t>
      </w:r>
      <w:r w:rsidR="00D675E5" w:rsidRPr="00086F43">
        <w:rPr>
          <w:rFonts w:ascii="Garamond" w:hAnsi="Garamond"/>
          <w:sz w:val="22"/>
          <w:szCs w:val="22"/>
        </w:rPr>
        <w:t xml:space="preserve"> </w:t>
      </w:r>
    </w:p>
    <w:p w:rsidR="00D675E5" w:rsidRPr="00086F43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D675E5" w:rsidRPr="00086F43" w:rsidRDefault="00344807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b w:val="0"/>
          <w:sz w:val="22"/>
          <w:szCs w:val="22"/>
          <w:u w:val="none"/>
        </w:rPr>
        <w:t>Brunópolis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 xml:space="preserve">, </w:t>
      </w:r>
      <w:r w:rsidR="00191DD4">
        <w:rPr>
          <w:rFonts w:ascii="Garamond" w:hAnsi="Garamond"/>
          <w:b w:val="0"/>
          <w:sz w:val="22"/>
          <w:szCs w:val="22"/>
          <w:u w:val="none"/>
        </w:rPr>
        <w:t>18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 xml:space="preserve"> de </w:t>
      </w:r>
      <w:r w:rsidR="00191DD4">
        <w:rPr>
          <w:rFonts w:ascii="Garamond" w:hAnsi="Garamond"/>
          <w:b w:val="0"/>
          <w:sz w:val="22"/>
          <w:szCs w:val="22"/>
          <w:u w:val="none"/>
        </w:rPr>
        <w:t xml:space="preserve">abril </w:t>
      </w:r>
      <w:r w:rsidR="007F4772">
        <w:rPr>
          <w:rFonts w:ascii="Garamond" w:hAnsi="Garamond"/>
          <w:b w:val="0"/>
          <w:sz w:val="22"/>
          <w:szCs w:val="22"/>
          <w:u w:val="none"/>
        </w:rPr>
        <w:t>de 201</w:t>
      </w:r>
      <w:r w:rsidR="00F76DE7">
        <w:rPr>
          <w:rFonts w:ascii="Garamond" w:hAnsi="Garamond"/>
          <w:b w:val="0"/>
          <w:sz w:val="22"/>
          <w:szCs w:val="22"/>
          <w:u w:val="none"/>
        </w:rPr>
        <w:t>6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>.</w:t>
      </w:r>
      <w:r w:rsidR="0088530C"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</w:p>
    <w:p w:rsidR="0088530C" w:rsidRPr="00086F43" w:rsidRDefault="0088530C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4532A7" w:rsidRPr="00086F43" w:rsidRDefault="004532A7" w:rsidP="00086F43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41129F" w:rsidRPr="00086F43" w:rsidRDefault="00F76DE7" w:rsidP="00086F43">
      <w:pPr>
        <w:spacing w:after="0"/>
        <w:ind w:left="851"/>
        <w:jc w:val="center"/>
        <w:rPr>
          <w:rFonts w:ascii="Garamond" w:hAnsi="Garamond" w:cs="Times New Roman"/>
          <w:b/>
        </w:rPr>
      </w:pPr>
      <w:proofErr w:type="spellStart"/>
      <w:r>
        <w:rPr>
          <w:rFonts w:ascii="Garamond" w:hAnsi="Garamond" w:cs="Times New Roman"/>
          <w:b/>
        </w:rPr>
        <w:t>Ademil</w:t>
      </w:r>
      <w:proofErr w:type="spellEnd"/>
      <w:r>
        <w:rPr>
          <w:rFonts w:ascii="Garamond" w:hAnsi="Garamond" w:cs="Times New Roman"/>
          <w:b/>
        </w:rPr>
        <w:t xml:space="preserve"> </w:t>
      </w:r>
      <w:proofErr w:type="spellStart"/>
      <w:r>
        <w:rPr>
          <w:rFonts w:ascii="Garamond" w:hAnsi="Garamond" w:cs="Times New Roman"/>
          <w:b/>
        </w:rPr>
        <w:t>Antonio</w:t>
      </w:r>
      <w:proofErr w:type="spellEnd"/>
      <w:r>
        <w:rPr>
          <w:rFonts w:ascii="Garamond" w:hAnsi="Garamond" w:cs="Times New Roman"/>
          <w:b/>
        </w:rPr>
        <w:t xml:space="preserve"> da Rosa</w:t>
      </w:r>
      <w:r w:rsidR="00791B84">
        <w:rPr>
          <w:rFonts w:ascii="Garamond" w:hAnsi="Garamond" w:cs="Times New Roman"/>
          <w:b/>
        </w:rPr>
        <w:t xml:space="preserve"> </w:t>
      </w:r>
      <w:bookmarkStart w:id="0" w:name="_GoBack"/>
      <w:bookmarkEnd w:id="0"/>
    </w:p>
    <w:p w:rsidR="004532A7" w:rsidRPr="00086F43" w:rsidRDefault="004532A7" w:rsidP="00086F43">
      <w:pPr>
        <w:spacing w:after="0"/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>Prefeito Municipal</w:t>
      </w:r>
    </w:p>
    <w:p w:rsidR="00344807" w:rsidRDefault="00344807" w:rsidP="00086F43">
      <w:pPr>
        <w:spacing w:line="240" w:lineRule="auto"/>
        <w:ind w:left="851"/>
        <w:jc w:val="both"/>
        <w:rPr>
          <w:rFonts w:ascii="Garamond" w:hAnsi="Garamond" w:cs="Times New Roman"/>
          <w:i/>
        </w:rPr>
      </w:pPr>
    </w:p>
    <w:p w:rsidR="00191DD4" w:rsidRDefault="00191DD4" w:rsidP="00086F43">
      <w:pPr>
        <w:spacing w:line="240" w:lineRule="auto"/>
        <w:ind w:left="851"/>
        <w:jc w:val="both"/>
        <w:rPr>
          <w:rFonts w:ascii="Garamond" w:hAnsi="Garamond" w:cs="Times New Roman"/>
          <w:i/>
        </w:rPr>
      </w:pPr>
    </w:p>
    <w:p w:rsidR="004532A7" w:rsidRPr="00086F43" w:rsidRDefault="0041129F" w:rsidP="00086F43">
      <w:pPr>
        <w:spacing w:after="0" w:line="240" w:lineRule="auto"/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 xml:space="preserve">José </w:t>
      </w:r>
      <w:proofErr w:type="spellStart"/>
      <w:r w:rsidRPr="00086F43">
        <w:rPr>
          <w:rFonts w:ascii="Garamond" w:hAnsi="Garamond" w:cs="Times New Roman"/>
          <w:b/>
        </w:rPr>
        <w:t>Thieres</w:t>
      </w:r>
      <w:proofErr w:type="spellEnd"/>
      <w:r w:rsidRPr="00086F43">
        <w:rPr>
          <w:rFonts w:ascii="Garamond" w:hAnsi="Garamond" w:cs="Times New Roman"/>
          <w:b/>
        </w:rPr>
        <w:t xml:space="preserve"> </w:t>
      </w:r>
      <w:r w:rsidR="00344807" w:rsidRPr="00086F43">
        <w:rPr>
          <w:rFonts w:ascii="Garamond" w:hAnsi="Garamond" w:cs="Times New Roman"/>
          <w:b/>
        </w:rPr>
        <w:t xml:space="preserve">Alves </w:t>
      </w:r>
      <w:r w:rsidRPr="00086F43">
        <w:rPr>
          <w:rFonts w:ascii="Garamond" w:hAnsi="Garamond" w:cs="Times New Roman"/>
          <w:b/>
        </w:rPr>
        <w:t>Ribeiro</w:t>
      </w:r>
    </w:p>
    <w:p w:rsidR="00E42F14" w:rsidRPr="00086F43" w:rsidRDefault="004532A7" w:rsidP="00086F43">
      <w:pPr>
        <w:spacing w:line="240" w:lineRule="auto"/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>Secretário de Administração</w:t>
      </w:r>
      <w:r w:rsidR="00346354" w:rsidRPr="00086F43">
        <w:rPr>
          <w:rFonts w:ascii="Garamond" w:hAnsi="Garamond" w:cs="Times New Roman"/>
          <w:b/>
        </w:rPr>
        <w:t xml:space="preserve">, Planejamento e </w:t>
      </w:r>
      <w:proofErr w:type="gramStart"/>
      <w:r w:rsidR="00346354" w:rsidRPr="00086F43">
        <w:rPr>
          <w:rFonts w:ascii="Garamond" w:hAnsi="Garamond" w:cs="Times New Roman"/>
          <w:b/>
        </w:rPr>
        <w:t>Fazenda</w:t>
      </w:r>
      <w:proofErr w:type="gramEnd"/>
    </w:p>
    <w:p w:rsidR="00030FD3" w:rsidRPr="00086F43" w:rsidRDefault="00030FD3" w:rsidP="00086F43">
      <w:pPr>
        <w:spacing w:line="240" w:lineRule="auto"/>
        <w:ind w:left="851"/>
        <w:jc w:val="center"/>
        <w:rPr>
          <w:rFonts w:ascii="Garamond" w:hAnsi="Garamond" w:cs="Times New Roman"/>
          <w:b/>
          <w:i/>
        </w:rPr>
      </w:pPr>
      <w:r w:rsidRPr="00086F43">
        <w:rPr>
          <w:rFonts w:ascii="Garamond" w:hAnsi="Garamond" w:cs="Times New Roman"/>
          <w:i/>
        </w:rPr>
        <w:t xml:space="preserve">Publicado o presente decreto no Diário </w:t>
      </w:r>
      <w:r w:rsidR="003A0705" w:rsidRPr="00086F43">
        <w:rPr>
          <w:rFonts w:ascii="Garamond" w:hAnsi="Garamond" w:cs="Times New Roman"/>
          <w:i/>
        </w:rPr>
        <w:t>O</w:t>
      </w:r>
      <w:r w:rsidRPr="00086F43">
        <w:rPr>
          <w:rFonts w:ascii="Garamond" w:hAnsi="Garamond" w:cs="Times New Roman"/>
          <w:i/>
        </w:rPr>
        <w:t>ficial dos Muni</w:t>
      </w:r>
      <w:r w:rsidR="003A0705" w:rsidRPr="00086F43">
        <w:rPr>
          <w:rFonts w:ascii="Garamond" w:hAnsi="Garamond" w:cs="Times New Roman"/>
          <w:i/>
        </w:rPr>
        <w:t>c</w:t>
      </w:r>
      <w:r w:rsidR="00A56C0B">
        <w:rPr>
          <w:rFonts w:ascii="Garamond" w:hAnsi="Garamond" w:cs="Times New Roman"/>
          <w:i/>
        </w:rPr>
        <w:t>ípios</w:t>
      </w:r>
    </w:p>
    <w:sectPr w:rsidR="00030FD3" w:rsidRPr="00086F43" w:rsidSect="003A0705">
      <w:pgSz w:w="11906" w:h="16838"/>
      <w:pgMar w:top="1418" w:right="1701" w:bottom="39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84" w:rsidRDefault="00B93884" w:rsidP="00372214">
      <w:pPr>
        <w:spacing w:after="0" w:line="240" w:lineRule="auto"/>
      </w:pPr>
      <w:r>
        <w:separator/>
      </w:r>
    </w:p>
  </w:endnote>
  <w:endnote w:type="continuationSeparator" w:id="0">
    <w:p w:rsidR="00B93884" w:rsidRDefault="00B93884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84" w:rsidRDefault="00B93884" w:rsidP="00372214">
      <w:pPr>
        <w:spacing w:after="0" w:line="240" w:lineRule="auto"/>
      </w:pPr>
      <w:r>
        <w:separator/>
      </w:r>
    </w:p>
  </w:footnote>
  <w:footnote w:type="continuationSeparator" w:id="0">
    <w:p w:rsidR="00B93884" w:rsidRDefault="00B93884" w:rsidP="0037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0FD3"/>
    <w:rsid w:val="00086F43"/>
    <w:rsid w:val="000D2931"/>
    <w:rsid w:val="000F2D25"/>
    <w:rsid w:val="001025F5"/>
    <w:rsid w:val="00144D78"/>
    <w:rsid w:val="00161C55"/>
    <w:rsid w:val="00191DD4"/>
    <w:rsid w:val="001A7A86"/>
    <w:rsid w:val="002701E1"/>
    <w:rsid w:val="00344807"/>
    <w:rsid w:val="00346354"/>
    <w:rsid w:val="0035091B"/>
    <w:rsid w:val="00372214"/>
    <w:rsid w:val="003837C8"/>
    <w:rsid w:val="00392FF1"/>
    <w:rsid w:val="003A0705"/>
    <w:rsid w:val="003C62A7"/>
    <w:rsid w:val="0041129F"/>
    <w:rsid w:val="004532A7"/>
    <w:rsid w:val="00460ED5"/>
    <w:rsid w:val="0048436E"/>
    <w:rsid w:val="00502276"/>
    <w:rsid w:val="00531D49"/>
    <w:rsid w:val="00570AC7"/>
    <w:rsid w:val="005A698A"/>
    <w:rsid w:val="0075156A"/>
    <w:rsid w:val="00786E9A"/>
    <w:rsid w:val="00791B84"/>
    <w:rsid w:val="007F4772"/>
    <w:rsid w:val="00844F65"/>
    <w:rsid w:val="008562C6"/>
    <w:rsid w:val="0088530C"/>
    <w:rsid w:val="00885E12"/>
    <w:rsid w:val="00953181"/>
    <w:rsid w:val="0098590F"/>
    <w:rsid w:val="009C5303"/>
    <w:rsid w:val="009D54A2"/>
    <w:rsid w:val="009F541C"/>
    <w:rsid w:val="00A15F40"/>
    <w:rsid w:val="00A412CC"/>
    <w:rsid w:val="00A56C0B"/>
    <w:rsid w:val="00A86AC3"/>
    <w:rsid w:val="00AF436D"/>
    <w:rsid w:val="00B10DBF"/>
    <w:rsid w:val="00B93884"/>
    <w:rsid w:val="00BA2E01"/>
    <w:rsid w:val="00BB741F"/>
    <w:rsid w:val="00BF11AF"/>
    <w:rsid w:val="00BF5124"/>
    <w:rsid w:val="00C31751"/>
    <w:rsid w:val="00CF5755"/>
    <w:rsid w:val="00D23327"/>
    <w:rsid w:val="00D675E5"/>
    <w:rsid w:val="00DB2CB3"/>
    <w:rsid w:val="00DD6CE9"/>
    <w:rsid w:val="00E12688"/>
    <w:rsid w:val="00E24C21"/>
    <w:rsid w:val="00E42F14"/>
    <w:rsid w:val="00E67984"/>
    <w:rsid w:val="00E83CE9"/>
    <w:rsid w:val="00EB17B9"/>
    <w:rsid w:val="00F76DE7"/>
    <w:rsid w:val="00FA3727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214"/>
  </w:style>
  <w:style w:type="paragraph" w:styleId="Rodap">
    <w:name w:val="footer"/>
    <w:basedOn w:val="Normal"/>
    <w:link w:val="Rodap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214"/>
  </w:style>
  <w:style w:type="paragraph" w:styleId="Rodap">
    <w:name w:val="footer"/>
    <w:basedOn w:val="Normal"/>
    <w:link w:val="Rodap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Terminal-01</cp:lastModifiedBy>
  <cp:revision>3</cp:revision>
  <cp:lastPrinted>2016-04-18T13:30:00Z</cp:lastPrinted>
  <dcterms:created xsi:type="dcterms:W3CDTF">2016-04-18T13:29:00Z</dcterms:created>
  <dcterms:modified xsi:type="dcterms:W3CDTF">2016-04-18T13:31:00Z</dcterms:modified>
</cp:coreProperties>
</file>