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3178F" w14:textId="4041042D" w:rsidR="001624E3" w:rsidRPr="007F4EEE" w:rsidRDefault="001624E3" w:rsidP="007F4EEE">
      <w:pPr>
        <w:pStyle w:val="Recuodecorpodetexto"/>
        <w:spacing w:line="360" w:lineRule="auto"/>
        <w:jc w:val="both"/>
        <w:rPr>
          <w:sz w:val="24"/>
          <w:szCs w:val="24"/>
        </w:rPr>
      </w:pPr>
      <w:r w:rsidRPr="007F4EEE">
        <w:rPr>
          <w:sz w:val="24"/>
          <w:szCs w:val="24"/>
        </w:rPr>
        <w:t>EDITAL DE CHAMAMENTO PARA INSCRI</w:t>
      </w:r>
      <w:bookmarkStart w:id="0" w:name="_GoBack"/>
      <w:bookmarkEnd w:id="0"/>
      <w:r w:rsidRPr="007F4EEE">
        <w:rPr>
          <w:sz w:val="24"/>
          <w:szCs w:val="24"/>
        </w:rPr>
        <w:t xml:space="preserve">ÇÃO DE INTERESSADOS NO CADASTRO DE FORNECEDORES E PARA ATUALIZAÇÃO DA SITUAÇÃO CADASTRAL, JUNTO À ADMINISTRAÇÃO MUNICIPAL DE </w:t>
      </w:r>
      <w:r w:rsidR="00FA7748">
        <w:rPr>
          <w:sz w:val="24"/>
          <w:szCs w:val="24"/>
        </w:rPr>
        <w:t>BRUNÓPOLIS</w:t>
      </w:r>
      <w:r w:rsidRPr="007F4EEE">
        <w:rPr>
          <w:sz w:val="24"/>
          <w:szCs w:val="24"/>
        </w:rPr>
        <w:t>/SC.</w:t>
      </w:r>
    </w:p>
    <w:p w14:paraId="234BC81B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sz w:val="24"/>
          <w:szCs w:val="24"/>
        </w:rPr>
      </w:pPr>
    </w:p>
    <w:p w14:paraId="2D4870BA" w14:textId="06020DE5" w:rsidR="001624E3" w:rsidRPr="007F4EEE" w:rsidRDefault="00AE4EBA" w:rsidP="007F4EEE">
      <w:pPr>
        <w:pStyle w:val="Recuodecorpodetexto3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7F4EEE">
        <w:rPr>
          <w:sz w:val="24"/>
          <w:szCs w:val="24"/>
        </w:rPr>
        <w:t xml:space="preserve">O </w:t>
      </w:r>
      <w:r w:rsidRPr="007F4EEE">
        <w:rPr>
          <w:b/>
          <w:bCs/>
          <w:sz w:val="24"/>
          <w:szCs w:val="24"/>
        </w:rPr>
        <w:t xml:space="preserve">MUNICÍPIO DE </w:t>
      </w:r>
      <w:r w:rsidR="00FA7748">
        <w:rPr>
          <w:b/>
          <w:bCs/>
          <w:sz w:val="24"/>
          <w:szCs w:val="24"/>
        </w:rPr>
        <w:t>BRUNÓPOLIS</w:t>
      </w:r>
      <w:r w:rsidRPr="007F4EEE">
        <w:rPr>
          <w:sz w:val="24"/>
          <w:szCs w:val="24"/>
        </w:rPr>
        <w:t xml:space="preserve">, Estado de Santa Catarina, Pessoa Jurídica de Direito Público Interno, com </w:t>
      </w:r>
      <w:r w:rsidRPr="00FA7748">
        <w:rPr>
          <w:sz w:val="24"/>
          <w:szCs w:val="24"/>
        </w:rPr>
        <w:t xml:space="preserve">Sede à </w:t>
      </w:r>
      <w:r w:rsidR="00A1024D" w:rsidRPr="00FA7748">
        <w:rPr>
          <w:sz w:val="24"/>
          <w:szCs w:val="24"/>
        </w:rPr>
        <w:t xml:space="preserve">Rua </w:t>
      </w:r>
      <w:proofErr w:type="spellStart"/>
      <w:r w:rsidR="00FA7748" w:rsidRPr="00FA7748">
        <w:rPr>
          <w:sz w:val="24"/>
          <w:szCs w:val="24"/>
        </w:rPr>
        <w:t>Selmo</w:t>
      </w:r>
      <w:proofErr w:type="spellEnd"/>
      <w:r w:rsidR="00FA7748" w:rsidRPr="00FA7748">
        <w:rPr>
          <w:sz w:val="24"/>
          <w:szCs w:val="24"/>
        </w:rPr>
        <w:t xml:space="preserve"> </w:t>
      </w:r>
      <w:proofErr w:type="spellStart"/>
      <w:r w:rsidR="00FA7748" w:rsidRPr="00FA7748">
        <w:rPr>
          <w:sz w:val="24"/>
          <w:szCs w:val="24"/>
        </w:rPr>
        <w:t>Heck</w:t>
      </w:r>
      <w:proofErr w:type="spellEnd"/>
      <w:r w:rsidR="00A1024D" w:rsidRPr="00FA7748">
        <w:rPr>
          <w:sz w:val="24"/>
          <w:szCs w:val="24"/>
        </w:rPr>
        <w:t xml:space="preserve">, </w:t>
      </w:r>
      <w:r w:rsidR="00FA7748" w:rsidRPr="00FA7748">
        <w:rPr>
          <w:sz w:val="24"/>
          <w:szCs w:val="24"/>
        </w:rPr>
        <w:t>2405</w:t>
      </w:r>
      <w:r w:rsidRPr="00FA7748">
        <w:rPr>
          <w:sz w:val="24"/>
          <w:szCs w:val="24"/>
        </w:rPr>
        <w:t xml:space="preserve">, Centro, </w:t>
      </w:r>
      <w:r w:rsidR="00FA7748" w:rsidRPr="00FA7748">
        <w:rPr>
          <w:sz w:val="24"/>
          <w:szCs w:val="24"/>
        </w:rPr>
        <w:t>Brunópolis</w:t>
      </w:r>
      <w:r w:rsidRPr="007F4EEE">
        <w:rPr>
          <w:sz w:val="24"/>
          <w:szCs w:val="24"/>
        </w:rPr>
        <w:t xml:space="preserve"> - SC, Inscrito no CNPJ nº </w:t>
      </w:r>
      <w:r w:rsidR="00FA7748">
        <w:rPr>
          <w:sz w:val="24"/>
          <w:szCs w:val="24"/>
        </w:rPr>
        <w:t>01.613.853/0001-61</w:t>
      </w:r>
      <w:r w:rsidRPr="007F4EEE">
        <w:rPr>
          <w:sz w:val="24"/>
          <w:szCs w:val="24"/>
        </w:rPr>
        <w:t>, por intermédio de s</w:t>
      </w:r>
      <w:r w:rsidR="00A1024D" w:rsidRPr="007F4EEE">
        <w:rPr>
          <w:sz w:val="24"/>
          <w:szCs w:val="24"/>
        </w:rPr>
        <w:t>eu</w:t>
      </w:r>
      <w:r w:rsidRPr="007F4EEE">
        <w:rPr>
          <w:sz w:val="24"/>
          <w:szCs w:val="24"/>
        </w:rPr>
        <w:t xml:space="preserve"> Prefeit</w:t>
      </w:r>
      <w:r w:rsidR="00A1024D" w:rsidRPr="007F4EEE">
        <w:rPr>
          <w:sz w:val="24"/>
          <w:szCs w:val="24"/>
        </w:rPr>
        <w:t>o</w:t>
      </w:r>
      <w:r w:rsidRPr="007F4EEE">
        <w:rPr>
          <w:sz w:val="24"/>
          <w:szCs w:val="24"/>
        </w:rPr>
        <w:t xml:space="preserve"> Municipal, Sr. </w:t>
      </w:r>
      <w:r w:rsidR="00FA7748">
        <w:rPr>
          <w:b/>
          <w:sz w:val="24"/>
          <w:szCs w:val="24"/>
        </w:rPr>
        <w:t>VOLCIR CANUTO</w:t>
      </w:r>
      <w:r w:rsidRPr="007F4EEE">
        <w:rPr>
          <w:sz w:val="24"/>
          <w:szCs w:val="24"/>
        </w:rPr>
        <w:t xml:space="preserve">, </w:t>
      </w:r>
      <w:r w:rsidR="001624E3" w:rsidRPr="007F4EEE">
        <w:rPr>
          <w:sz w:val="24"/>
          <w:szCs w:val="24"/>
        </w:rPr>
        <w:t xml:space="preserve">no uso das atribuições que lhes são conferidas por Lei e de conformidade com os </w:t>
      </w:r>
      <w:bookmarkStart w:id="1" w:name="_Hlk30420398"/>
      <w:r w:rsidR="001624E3" w:rsidRPr="007F4EEE">
        <w:rPr>
          <w:sz w:val="24"/>
          <w:szCs w:val="24"/>
        </w:rPr>
        <w:t>termos do art. 34 e seguintes da Lei Federal nº 8.666, de 21 de junho de 1993</w:t>
      </w:r>
      <w:bookmarkEnd w:id="1"/>
      <w:r w:rsidR="001624E3" w:rsidRPr="007F4EEE">
        <w:rPr>
          <w:color w:val="000000"/>
          <w:sz w:val="24"/>
          <w:szCs w:val="24"/>
        </w:rPr>
        <w:t xml:space="preserve">, </w:t>
      </w:r>
      <w:r w:rsidRPr="007F4EEE">
        <w:rPr>
          <w:b/>
          <w:bCs/>
          <w:color w:val="000000"/>
          <w:sz w:val="24"/>
          <w:szCs w:val="24"/>
        </w:rPr>
        <w:t>TORNA PÚBLICO</w:t>
      </w:r>
      <w:r w:rsidRPr="007F4EEE">
        <w:rPr>
          <w:color w:val="000000"/>
          <w:sz w:val="24"/>
          <w:szCs w:val="24"/>
        </w:rPr>
        <w:t xml:space="preserve"> </w:t>
      </w:r>
      <w:r w:rsidR="001624E3" w:rsidRPr="007F4EEE">
        <w:rPr>
          <w:color w:val="000000"/>
          <w:sz w:val="24"/>
          <w:szCs w:val="24"/>
        </w:rPr>
        <w:t xml:space="preserve">para o conhecimento dos interessados, que se acha aberta a possibilidade </w:t>
      </w:r>
      <w:bookmarkStart w:id="2" w:name="_Hlk30420297"/>
      <w:r w:rsidR="001624E3" w:rsidRPr="007F4EEE">
        <w:rPr>
          <w:color w:val="000000"/>
          <w:sz w:val="24"/>
          <w:szCs w:val="24"/>
        </w:rPr>
        <w:t xml:space="preserve">de </w:t>
      </w:r>
      <w:r w:rsidR="001624E3" w:rsidRPr="007F4EEE">
        <w:rPr>
          <w:b/>
          <w:color w:val="000000"/>
          <w:sz w:val="24"/>
          <w:szCs w:val="24"/>
        </w:rPr>
        <w:t xml:space="preserve">Registro Cadastral </w:t>
      </w:r>
      <w:r w:rsidR="001624E3" w:rsidRPr="007F4EEE">
        <w:rPr>
          <w:color w:val="000000"/>
          <w:sz w:val="24"/>
          <w:szCs w:val="24"/>
        </w:rPr>
        <w:t xml:space="preserve">e para </w:t>
      </w:r>
      <w:r w:rsidR="001624E3" w:rsidRPr="007F4EEE">
        <w:rPr>
          <w:b/>
          <w:color w:val="000000"/>
          <w:sz w:val="24"/>
          <w:szCs w:val="24"/>
        </w:rPr>
        <w:t>Atualização Cadastral</w:t>
      </w:r>
      <w:r w:rsidR="001624E3" w:rsidRPr="007F4EEE">
        <w:rPr>
          <w:color w:val="000000"/>
          <w:sz w:val="24"/>
          <w:szCs w:val="24"/>
        </w:rPr>
        <w:t>, para fins de habilitação em licitações e para fornecimento de bens, execução de obras e serviços às entidades públicas da Administração Municipal</w:t>
      </w:r>
      <w:bookmarkEnd w:id="2"/>
      <w:r w:rsidR="001624E3" w:rsidRPr="007F4EEE">
        <w:rPr>
          <w:color w:val="000000"/>
          <w:sz w:val="24"/>
          <w:szCs w:val="24"/>
        </w:rPr>
        <w:t>, nos termos deste Edital.</w:t>
      </w:r>
    </w:p>
    <w:p w14:paraId="4F195CE5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color w:val="000000"/>
          <w:sz w:val="24"/>
          <w:szCs w:val="24"/>
        </w:rPr>
      </w:pPr>
    </w:p>
    <w:p w14:paraId="1B0DA86B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b/>
          <w:color w:val="000000"/>
          <w:sz w:val="24"/>
          <w:szCs w:val="24"/>
          <w:u w:val="single"/>
        </w:rPr>
      </w:pPr>
      <w:r w:rsidRPr="007F4EEE">
        <w:rPr>
          <w:b/>
          <w:color w:val="000000"/>
          <w:sz w:val="24"/>
          <w:szCs w:val="24"/>
        </w:rPr>
        <w:t xml:space="preserve">I – </w:t>
      </w:r>
      <w:r w:rsidRPr="007F4EEE">
        <w:rPr>
          <w:b/>
          <w:color w:val="000000"/>
          <w:sz w:val="24"/>
          <w:szCs w:val="24"/>
          <w:u w:val="single"/>
        </w:rPr>
        <w:t>QUEM DEVE CADASTRAR-SE:</w:t>
      </w:r>
    </w:p>
    <w:p w14:paraId="7602C192" w14:textId="77777777" w:rsidR="001624E3" w:rsidRPr="007F4EEE" w:rsidRDefault="00B94966" w:rsidP="007F4EEE">
      <w:pPr>
        <w:pStyle w:val="Recuodecorpodetexto3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7F4EEE">
        <w:rPr>
          <w:color w:val="000000"/>
          <w:sz w:val="24"/>
          <w:szCs w:val="24"/>
        </w:rPr>
        <w:t>Devem se cadastrar</w:t>
      </w:r>
      <w:r w:rsidR="001624E3" w:rsidRPr="007F4EEE">
        <w:rPr>
          <w:color w:val="000000"/>
          <w:sz w:val="24"/>
          <w:szCs w:val="24"/>
        </w:rPr>
        <w:t xml:space="preserve"> ou atualizar a situação cadastral, todos os fornecedores, pessoa físic</w:t>
      </w:r>
      <w:r w:rsidRPr="007F4EEE">
        <w:rPr>
          <w:color w:val="000000"/>
          <w:sz w:val="24"/>
          <w:szCs w:val="24"/>
        </w:rPr>
        <w:t>a ou jurídica, para se habilitar</w:t>
      </w:r>
      <w:r w:rsidR="001624E3" w:rsidRPr="007F4EEE">
        <w:rPr>
          <w:color w:val="000000"/>
          <w:sz w:val="24"/>
          <w:szCs w:val="24"/>
        </w:rPr>
        <w:t xml:space="preserve"> em licitações ou para o fornecimento de bens, materiais, execução de obras e serviços de engenharia e para a prestação de serviços, às entidades componentes da Administração Municipal.</w:t>
      </w:r>
    </w:p>
    <w:p w14:paraId="62C900CA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color w:val="000000"/>
          <w:sz w:val="24"/>
          <w:szCs w:val="24"/>
        </w:rPr>
      </w:pPr>
    </w:p>
    <w:p w14:paraId="54301DDF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b/>
          <w:color w:val="000000"/>
          <w:sz w:val="24"/>
          <w:szCs w:val="24"/>
          <w:u w:val="single"/>
        </w:rPr>
      </w:pPr>
      <w:r w:rsidRPr="007F4EEE">
        <w:rPr>
          <w:b/>
          <w:color w:val="000000"/>
          <w:sz w:val="24"/>
          <w:szCs w:val="24"/>
        </w:rPr>
        <w:t xml:space="preserve">II – </w:t>
      </w:r>
      <w:r w:rsidRPr="007F4EEE">
        <w:rPr>
          <w:b/>
          <w:color w:val="000000"/>
          <w:sz w:val="24"/>
          <w:szCs w:val="24"/>
          <w:u w:val="single"/>
        </w:rPr>
        <w:t>DAS EXIGÊNCIAS PARA O CADASTRAMENTO E PARA A ATUALIZAÇÃO CADASTRAL:</w:t>
      </w:r>
    </w:p>
    <w:p w14:paraId="54F6E1B5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7F4EEE">
        <w:rPr>
          <w:color w:val="000000"/>
          <w:sz w:val="24"/>
          <w:szCs w:val="24"/>
        </w:rPr>
        <w:t>Para ingressar no Cad</w:t>
      </w:r>
      <w:r w:rsidR="00A61708" w:rsidRPr="007F4EEE">
        <w:rPr>
          <w:color w:val="000000"/>
          <w:sz w:val="24"/>
          <w:szCs w:val="24"/>
        </w:rPr>
        <w:t>astro Municipal de Fornecedores</w:t>
      </w:r>
      <w:r w:rsidRPr="007F4EEE">
        <w:rPr>
          <w:color w:val="000000"/>
          <w:sz w:val="24"/>
          <w:szCs w:val="24"/>
        </w:rPr>
        <w:t xml:space="preserve"> ou para Atualização Cadastral, os interessados deverão atender às exigências previstas no art. 27, da Lei </w:t>
      </w:r>
      <w:r w:rsidR="007A5543" w:rsidRPr="007F4EEE">
        <w:rPr>
          <w:color w:val="000000"/>
          <w:sz w:val="24"/>
          <w:szCs w:val="24"/>
        </w:rPr>
        <w:t>Federal</w:t>
      </w:r>
      <w:r w:rsidRPr="007F4EEE">
        <w:rPr>
          <w:color w:val="000000"/>
          <w:sz w:val="24"/>
          <w:szCs w:val="24"/>
        </w:rPr>
        <w:t xml:space="preserve"> nº 8.666, de 21 de junho de 1993</w:t>
      </w:r>
      <w:r w:rsidR="007A5543" w:rsidRPr="007F4EEE">
        <w:rPr>
          <w:color w:val="000000"/>
          <w:sz w:val="24"/>
          <w:szCs w:val="24"/>
        </w:rPr>
        <w:t>, observando, ainda:</w:t>
      </w:r>
    </w:p>
    <w:p w14:paraId="1E3DB399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color w:val="000000"/>
          <w:sz w:val="24"/>
          <w:szCs w:val="24"/>
        </w:rPr>
      </w:pPr>
    </w:p>
    <w:p w14:paraId="401FBC10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7F4EEE">
        <w:rPr>
          <w:b/>
          <w:color w:val="000000"/>
          <w:sz w:val="24"/>
          <w:szCs w:val="24"/>
        </w:rPr>
        <w:t>a) Para os interessados não cadastrados:</w:t>
      </w:r>
    </w:p>
    <w:p w14:paraId="1C7E9698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7F4EEE">
        <w:rPr>
          <w:color w:val="000000"/>
          <w:sz w:val="24"/>
          <w:szCs w:val="24"/>
        </w:rPr>
        <w:t xml:space="preserve">Para os interessados, ainda não cadastrados, </w:t>
      </w:r>
      <w:r w:rsidR="007A5543" w:rsidRPr="007F4EEE">
        <w:rPr>
          <w:color w:val="000000"/>
          <w:sz w:val="24"/>
          <w:szCs w:val="24"/>
        </w:rPr>
        <w:t xml:space="preserve">estes </w:t>
      </w:r>
      <w:r w:rsidRPr="007F4EEE">
        <w:rPr>
          <w:color w:val="000000"/>
          <w:sz w:val="24"/>
          <w:szCs w:val="24"/>
        </w:rPr>
        <w:t xml:space="preserve">deverão requerer sua inscrição no Cadastro Municipal de Fornecedores, </w:t>
      </w:r>
      <w:r w:rsidR="007A5543" w:rsidRPr="007F4EEE">
        <w:rPr>
          <w:color w:val="000000"/>
          <w:sz w:val="24"/>
          <w:szCs w:val="24"/>
        </w:rPr>
        <w:t>apresentando o</w:t>
      </w:r>
      <w:r w:rsidRPr="007F4EEE">
        <w:rPr>
          <w:color w:val="000000"/>
          <w:sz w:val="24"/>
          <w:szCs w:val="24"/>
        </w:rPr>
        <w:t xml:space="preserve"> preenchimento da Ficha Cadastral,</w:t>
      </w:r>
      <w:r w:rsidR="00A61708" w:rsidRPr="007F4EEE">
        <w:rPr>
          <w:color w:val="000000"/>
          <w:sz w:val="24"/>
          <w:szCs w:val="24"/>
        </w:rPr>
        <w:t xml:space="preserve"> conforme consta do ANEXO ÚNICO</w:t>
      </w:r>
      <w:r w:rsidRPr="007F4EEE">
        <w:rPr>
          <w:color w:val="000000"/>
          <w:sz w:val="24"/>
          <w:szCs w:val="24"/>
        </w:rPr>
        <w:t xml:space="preserve"> deste Edital, e apresentar os seguintes documentos:</w:t>
      </w:r>
    </w:p>
    <w:p w14:paraId="3F640475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color w:val="000000"/>
          <w:sz w:val="24"/>
          <w:szCs w:val="24"/>
        </w:rPr>
      </w:pPr>
    </w:p>
    <w:p w14:paraId="7B0BE207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7F4EEE">
        <w:rPr>
          <w:b/>
          <w:color w:val="000000"/>
          <w:sz w:val="24"/>
          <w:szCs w:val="24"/>
        </w:rPr>
        <w:t>1. Habilitação Jurídica:</w:t>
      </w:r>
    </w:p>
    <w:p w14:paraId="11EB2B78" w14:textId="77777777" w:rsidR="001624E3" w:rsidRPr="007F4EEE" w:rsidRDefault="007A5543" w:rsidP="007F4EEE">
      <w:pPr>
        <w:pStyle w:val="NormalWeb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F4EEE">
        <w:rPr>
          <w:rFonts w:ascii="Times New Roman" w:hAnsi="Times New Roman" w:cs="Times New Roman"/>
        </w:rPr>
        <w:t>Cédula</w:t>
      </w:r>
      <w:r w:rsidR="001624E3" w:rsidRPr="007F4EEE">
        <w:rPr>
          <w:rFonts w:ascii="Times New Roman" w:hAnsi="Times New Roman" w:cs="Times New Roman"/>
        </w:rPr>
        <w:t xml:space="preserve"> de identidade</w:t>
      </w:r>
      <w:r w:rsidRPr="007F4EEE">
        <w:rPr>
          <w:rFonts w:ascii="Times New Roman" w:hAnsi="Times New Roman" w:cs="Times New Roman"/>
        </w:rPr>
        <w:t xml:space="preserve"> (se pessoa física)</w:t>
      </w:r>
      <w:r w:rsidR="001624E3" w:rsidRPr="007F4EEE">
        <w:rPr>
          <w:rFonts w:ascii="Times New Roman" w:hAnsi="Times New Roman" w:cs="Times New Roman"/>
        </w:rPr>
        <w:t>;</w:t>
      </w:r>
    </w:p>
    <w:p w14:paraId="05EF5711" w14:textId="77777777" w:rsidR="001624E3" w:rsidRPr="007F4EEE" w:rsidRDefault="007A5543" w:rsidP="007F4EEE">
      <w:pPr>
        <w:pStyle w:val="NormalWeb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F4EEE">
        <w:rPr>
          <w:rFonts w:ascii="Times New Roman" w:hAnsi="Times New Roman" w:cs="Times New Roman"/>
        </w:rPr>
        <w:lastRenderedPageBreak/>
        <w:t>Registro</w:t>
      </w:r>
      <w:r w:rsidR="001624E3" w:rsidRPr="007F4EEE">
        <w:rPr>
          <w:rFonts w:ascii="Times New Roman" w:hAnsi="Times New Roman" w:cs="Times New Roman"/>
        </w:rPr>
        <w:t xml:space="preserve"> comercial, no caso de empresa individual;</w:t>
      </w:r>
    </w:p>
    <w:p w14:paraId="49EBCAB1" w14:textId="77777777" w:rsidR="001624E3" w:rsidRPr="007F4EEE" w:rsidRDefault="007A5543" w:rsidP="007F4EEE">
      <w:pPr>
        <w:pStyle w:val="NormalWeb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F4EEE">
        <w:rPr>
          <w:rFonts w:ascii="Times New Roman" w:hAnsi="Times New Roman" w:cs="Times New Roman"/>
        </w:rPr>
        <w:t>Ato</w:t>
      </w:r>
      <w:r w:rsidR="001624E3" w:rsidRPr="007F4EEE">
        <w:rPr>
          <w:rFonts w:ascii="Times New Roman" w:hAnsi="Times New Roman" w:cs="Times New Roman"/>
        </w:rPr>
        <w:t xml:space="preserve"> constitutivo, estatuto ou contrato social em vigor, devidamente registrado, em se tratando de sociedades comerciais, e, no caso de sociedades por ações, acompanhado de documentos de eleição de seus administradores;</w:t>
      </w:r>
    </w:p>
    <w:p w14:paraId="75CBC5E2" w14:textId="77777777" w:rsidR="001624E3" w:rsidRPr="007F4EEE" w:rsidRDefault="007A5543" w:rsidP="007F4EEE">
      <w:pPr>
        <w:pStyle w:val="NormalWeb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F4EEE">
        <w:rPr>
          <w:rFonts w:ascii="Times New Roman" w:hAnsi="Times New Roman" w:cs="Times New Roman"/>
        </w:rPr>
        <w:t>Inscrição</w:t>
      </w:r>
      <w:r w:rsidR="001624E3" w:rsidRPr="007F4EEE">
        <w:rPr>
          <w:rFonts w:ascii="Times New Roman" w:hAnsi="Times New Roman" w:cs="Times New Roman"/>
        </w:rPr>
        <w:t xml:space="preserve"> do ato constitutivo, no caso de sociedades civis, acompanhada de prova de diretoria em exercício;</w:t>
      </w:r>
    </w:p>
    <w:p w14:paraId="25736A49" w14:textId="77777777" w:rsidR="001624E3" w:rsidRPr="007F4EEE" w:rsidRDefault="007A5543" w:rsidP="007F4EEE">
      <w:pPr>
        <w:pStyle w:val="NormalWeb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7F4EEE">
        <w:rPr>
          <w:rFonts w:ascii="Times New Roman" w:hAnsi="Times New Roman" w:cs="Times New Roman"/>
        </w:rPr>
        <w:t>Decreto</w:t>
      </w:r>
      <w:r w:rsidR="001624E3" w:rsidRPr="007F4EEE">
        <w:rPr>
          <w:rFonts w:ascii="Times New Roman" w:hAnsi="Times New Roman" w:cs="Times New Roman"/>
        </w:rPr>
        <w:t xml:space="preserve"> de autorização, em se tratando de empresa ou sociedade estrangeira em funcionamento no País, e ato de registro ou autorização para funcionamento expedido pelo órgão competente, quando a atividade assim o exigir.</w:t>
      </w:r>
    </w:p>
    <w:p w14:paraId="57C13DAC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color w:val="000000"/>
          <w:sz w:val="24"/>
          <w:szCs w:val="24"/>
        </w:rPr>
      </w:pPr>
    </w:p>
    <w:p w14:paraId="2B67D071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7F4EEE">
        <w:rPr>
          <w:b/>
          <w:color w:val="000000"/>
          <w:sz w:val="24"/>
          <w:szCs w:val="24"/>
        </w:rPr>
        <w:t>2. Qualificação Técnica:</w:t>
      </w:r>
    </w:p>
    <w:p w14:paraId="48B45A8A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7F4EEE">
        <w:rPr>
          <w:color w:val="000000"/>
          <w:sz w:val="24"/>
          <w:szCs w:val="24"/>
        </w:rPr>
        <w:t>A qualificação técnica, para fins deste Edital, restringir-se-á ao registro ou à inscrição na entidade profissional competente de regulamentação da respectiva atividade</w:t>
      </w:r>
      <w:r w:rsidR="007A5543" w:rsidRPr="007F4EEE">
        <w:rPr>
          <w:color w:val="000000"/>
          <w:sz w:val="24"/>
          <w:szCs w:val="24"/>
        </w:rPr>
        <w:t>, nos termos exigidos em legislação específica para cada caso</w:t>
      </w:r>
      <w:r w:rsidRPr="007F4EEE">
        <w:rPr>
          <w:color w:val="000000"/>
          <w:sz w:val="24"/>
          <w:szCs w:val="24"/>
        </w:rPr>
        <w:t>.</w:t>
      </w:r>
    </w:p>
    <w:p w14:paraId="4A0231A8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color w:val="000000"/>
          <w:sz w:val="24"/>
          <w:szCs w:val="24"/>
        </w:rPr>
      </w:pPr>
    </w:p>
    <w:p w14:paraId="5137C57C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7F4EEE">
        <w:rPr>
          <w:b/>
          <w:color w:val="000000"/>
          <w:sz w:val="24"/>
          <w:szCs w:val="24"/>
        </w:rPr>
        <w:t>3. Regularidade Fiscal:</w:t>
      </w:r>
    </w:p>
    <w:p w14:paraId="639FFC83" w14:textId="77777777" w:rsidR="001624E3" w:rsidRPr="007F4EEE" w:rsidRDefault="007A5543" w:rsidP="007F4EEE">
      <w:pPr>
        <w:pStyle w:val="NormalWeb"/>
        <w:numPr>
          <w:ilvl w:val="0"/>
          <w:numId w:val="2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right="-1" w:firstLine="0"/>
        <w:jc w:val="both"/>
        <w:rPr>
          <w:rFonts w:ascii="Times New Roman" w:hAnsi="Times New Roman" w:cs="Times New Roman"/>
        </w:rPr>
      </w:pPr>
      <w:r w:rsidRPr="007F4EEE">
        <w:rPr>
          <w:rFonts w:ascii="Times New Roman" w:hAnsi="Times New Roman" w:cs="Times New Roman"/>
        </w:rPr>
        <w:t>Prova</w:t>
      </w:r>
      <w:r w:rsidR="001624E3" w:rsidRPr="007F4EEE">
        <w:rPr>
          <w:rFonts w:ascii="Times New Roman" w:hAnsi="Times New Roman" w:cs="Times New Roman"/>
        </w:rPr>
        <w:t xml:space="preserve"> de inscrição no Cadastro de Pessoas Físicas (CPF) ou no Cadastro Nacional de Pessoa</w:t>
      </w:r>
      <w:r w:rsidR="000F1A49" w:rsidRPr="007F4EEE">
        <w:rPr>
          <w:rFonts w:ascii="Times New Roman" w:hAnsi="Times New Roman" w:cs="Times New Roman"/>
        </w:rPr>
        <w:t>s</w:t>
      </w:r>
      <w:r w:rsidR="001624E3" w:rsidRPr="007F4EEE">
        <w:rPr>
          <w:rFonts w:ascii="Times New Roman" w:hAnsi="Times New Roman" w:cs="Times New Roman"/>
        </w:rPr>
        <w:t xml:space="preserve"> Jurídicas (CNPJ);</w:t>
      </w:r>
    </w:p>
    <w:p w14:paraId="0BA71EF6" w14:textId="77777777" w:rsidR="001624E3" w:rsidRPr="007F4EEE" w:rsidRDefault="007A5543" w:rsidP="007F4EEE">
      <w:pPr>
        <w:pStyle w:val="NormalWeb"/>
        <w:numPr>
          <w:ilvl w:val="0"/>
          <w:numId w:val="2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right="-1" w:firstLine="0"/>
        <w:jc w:val="both"/>
        <w:rPr>
          <w:rFonts w:ascii="Times New Roman" w:hAnsi="Times New Roman" w:cs="Times New Roman"/>
        </w:rPr>
      </w:pPr>
      <w:r w:rsidRPr="007F4EEE">
        <w:rPr>
          <w:rFonts w:ascii="Times New Roman" w:hAnsi="Times New Roman" w:cs="Times New Roman"/>
        </w:rPr>
        <w:t>Prova</w:t>
      </w:r>
      <w:r w:rsidR="001624E3" w:rsidRPr="007F4EEE">
        <w:rPr>
          <w:rFonts w:ascii="Times New Roman" w:hAnsi="Times New Roman" w:cs="Times New Roman"/>
        </w:rPr>
        <w:t xml:space="preserve"> de inscrição no cadastro de contribuintes estadual ou municipal, se houver, relativo ao domicílio ou sede do licitante, pertinente ao seu ramo de atividade e compatível com o objeto contratual;</w:t>
      </w:r>
    </w:p>
    <w:p w14:paraId="255B7007" w14:textId="77777777" w:rsidR="001624E3" w:rsidRPr="007F4EEE" w:rsidRDefault="007A5543" w:rsidP="007F4EEE">
      <w:pPr>
        <w:pStyle w:val="NormalWeb"/>
        <w:numPr>
          <w:ilvl w:val="0"/>
          <w:numId w:val="2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right="-1" w:firstLine="0"/>
        <w:jc w:val="both"/>
        <w:rPr>
          <w:rFonts w:ascii="Times New Roman" w:hAnsi="Times New Roman" w:cs="Times New Roman"/>
        </w:rPr>
      </w:pPr>
      <w:r w:rsidRPr="007F4EEE">
        <w:rPr>
          <w:rFonts w:ascii="Times New Roman" w:hAnsi="Times New Roman" w:cs="Times New Roman"/>
        </w:rPr>
        <w:t>Prova</w:t>
      </w:r>
      <w:r w:rsidR="001624E3" w:rsidRPr="007F4EEE">
        <w:rPr>
          <w:rFonts w:ascii="Times New Roman" w:hAnsi="Times New Roman" w:cs="Times New Roman"/>
        </w:rPr>
        <w:t xml:space="preserve"> de regularidade para com a Fazenda Federal, Estadual e Municipal do domicílio ou sede do licitante, ou outra equivalente, na forma da lei;</w:t>
      </w:r>
    </w:p>
    <w:p w14:paraId="3FE579E9" w14:textId="77777777" w:rsidR="001624E3" w:rsidRPr="007F4EEE" w:rsidRDefault="007A5543" w:rsidP="007F4EEE">
      <w:pPr>
        <w:pStyle w:val="NormalWeb"/>
        <w:numPr>
          <w:ilvl w:val="0"/>
          <w:numId w:val="2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right="-1" w:firstLine="0"/>
        <w:jc w:val="both"/>
        <w:rPr>
          <w:rFonts w:ascii="Times New Roman" w:hAnsi="Times New Roman" w:cs="Times New Roman"/>
        </w:rPr>
      </w:pPr>
      <w:r w:rsidRPr="007F4EEE">
        <w:rPr>
          <w:rFonts w:ascii="Times New Roman" w:hAnsi="Times New Roman" w:cs="Times New Roman"/>
        </w:rPr>
        <w:t>Prova</w:t>
      </w:r>
      <w:r w:rsidR="001624E3" w:rsidRPr="007F4EEE">
        <w:rPr>
          <w:rFonts w:ascii="Times New Roman" w:hAnsi="Times New Roman" w:cs="Times New Roman"/>
        </w:rPr>
        <w:t xml:space="preserve"> de regularidade relativa </w:t>
      </w:r>
      <w:r w:rsidR="00544487" w:rsidRPr="007F4EEE">
        <w:rPr>
          <w:rFonts w:ascii="Times New Roman" w:hAnsi="Times New Roman" w:cs="Times New Roman"/>
        </w:rPr>
        <w:t>Justiça do Trabalho</w:t>
      </w:r>
      <w:r w:rsidR="001624E3" w:rsidRPr="007F4EEE">
        <w:rPr>
          <w:rFonts w:ascii="Times New Roman" w:hAnsi="Times New Roman" w:cs="Times New Roman"/>
        </w:rPr>
        <w:t xml:space="preserve"> e junto ao Fundo de Garantia por Tempo de Serviço – FGTS.</w:t>
      </w:r>
    </w:p>
    <w:p w14:paraId="6182B06A" w14:textId="77777777" w:rsidR="006F2C40" w:rsidRPr="007F4EEE" w:rsidRDefault="006F2C40" w:rsidP="007F4EEE">
      <w:pPr>
        <w:pStyle w:val="NormalWeb"/>
        <w:numPr>
          <w:ilvl w:val="0"/>
          <w:numId w:val="2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right="-1" w:firstLine="0"/>
        <w:jc w:val="both"/>
        <w:rPr>
          <w:rFonts w:ascii="Times New Roman" w:hAnsi="Times New Roman" w:cs="Times New Roman"/>
        </w:rPr>
      </w:pPr>
      <w:r w:rsidRPr="007F4EEE">
        <w:rPr>
          <w:rFonts w:ascii="Times New Roman" w:hAnsi="Times New Roman" w:cs="Times New Roman"/>
        </w:rPr>
        <w:t>Prova de inexistência de débitos inadimplidos perante a Justiça do Trabalho, mediante a apresentação de certidão negativa, nos termos do Título VII-A da Consolidação das Leis do Trabalho (CNDT ou CPDT-EN)</w:t>
      </w:r>
    </w:p>
    <w:p w14:paraId="6DB6CB5D" w14:textId="77777777" w:rsidR="001624E3" w:rsidRPr="007F4EEE" w:rsidRDefault="001624E3" w:rsidP="007F4EEE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Times New Roman" w:hAnsi="Times New Roman" w:cs="Times New Roman"/>
        </w:rPr>
      </w:pPr>
    </w:p>
    <w:p w14:paraId="18A4AE77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7F4EEE">
        <w:rPr>
          <w:b/>
          <w:color w:val="000000"/>
          <w:sz w:val="24"/>
          <w:szCs w:val="24"/>
        </w:rPr>
        <w:t>4. Qualificação Financeira:</w:t>
      </w:r>
    </w:p>
    <w:p w14:paraId="00C5D27E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7F4EEE">
        <w:rPr>
          <w:color w:val="000000"/>
          <w:sz w:val="24"/>
          <w:szCs w:val="24"/>
        </w:rPr>
        <w:lastRenderedPageBreak/>
        <w:t>Os documentos relativos à qualificação financeira somente serão exigidos, na habilitação específica em licitações consideradas de maior vulto, para os parâmetros da Administração Municipal.</w:t>
      </w:r>
    </w:p>
    <w:p w14:paraId="4028D549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b/>
          <w:color w:val="000000"/>
          <w:sz w:val="24"/>
          <w:szCs w:val="24"/>
        </w:rPr>
      </w:pPr>
    </w:p>
    <w:p w14:paraId="798B1D1F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7F4EEE">
        <w:rPr>
          <w:b/>
          <w:color w:val="000000"/>
          <w:sz w:val="24"/>
          <w:szCs w:val="24"/>
        </w:rPr>
        <w:t>b) Para Atualização Cadastral:</w:t>
      </w:r>
    </w:p>
    <w:p w14:paraId="68E91E21" w14:textId="77777777" w:rsidR="001624E3" w:rsidRPr="007F4EEE" w:rsidRDefault="007A5543" w:rsidP="007F4EEE">
      <w:pPr>
        <w:pStyle w:val="Recuodecorpodetexto3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7F4EEE">
        <w:rPr>
          <w:color w:val="000000"/>
          <w:sz w:val="24"/>
          <w:szCs w:val="24"/>
        </w:rPr>
        <w:t>Os fornecedores já cadastrados</w:t>
      </w:r>
      <w:r w:rsidR="001624E3" w:rsidRPr="007F4EEE">
        <w:rPr>
          <w:color w:val="000000"/>
          <w:sz w:val="24"/>
          <w:szCs w:val="24"/>
        </w:rPr>
        <w:t xml:space="preserve"> deverão apresentar os documentos listados nos itens da alínea anterior, sempre que houver alterações ou que estejam com a data de validade vencida.</w:t>
      </w:r>
    </w:p>
    <w:p w14:paraId="5235B92B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color w:val="000000"/>
          <w:sz w:val="24"/>
          <w:szCs w:val="24"/>
        </w:rPr>
      </w:pPr>
    </w:p>
    <w:p w14:paraId="720D9703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7F4EEE">
        <w:rPr>
          <w:b/>
          <w:color w:val="000000"/>
          <w:sz w:val="24"/>
          <w:szCs w:val="24"/>
        </w:rPr>
        <w:t xml:space="preserve">III – </w:t>
      </w:r>
      <w:r w:rsidRPr="007F4EEE">
        <w:rPr>
          <w:b/>
          <w:color w:val="000000"/>
          <w:sz w:val="24"/>
          <w:szCs w:val="24"/>
          <w:u w:val="single"/>
        </w:rPr>
        <w:t>DA FORMA DE APRESENTAÇÃO DOS DOCUMENTOS:</w:t>
      </w:r>
    </w:p>
    <w:p w14:paraId="0E67399E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sz w:val="24"/>
          <w:szCs w:val="24"/>
        </w:rPr>
      </w:pPr>
      <w:r w:rsidRPr="007F4EEE">
        <w:rPr>
          <w:sz w:val="24"/>
          <w:szCs w:val="24"/>
        </w:rPr>
        <w:t>Os documentos necessários exigidos ao ingresso no Cadastro Municipal de Fornecedores ou à Atualização Cadastral poderão ser apresentados em original, por qualquer processo de cópia autenticada por tabelião de notas ou por funcionário da unidade que realiza o cadastro ou a atualização cadastral, ou publicação em órgão de imprensa oficial.</w:t>
      </w:r>
    </w:p>
    <w:p w14:paraId="291A08B0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sz w:val="24"/>
          <w:szCs w:val="24"/>
        </w:rPr>
      </w:pPr>
    </w:p>
    <w:p w14:paraId="66CC1ACE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b/>
          <w:sz w:val="24"/>
          <w:szCs w:val="24"/>
          <w:u w:val="single"/>
        </w:rPr>
      </w:pPr>
      <w:r w:rsidRPr="007F4EEE">
        <w:rPr>
          <w:b/>
          <w:sz w:val="24"/>
          <w:szCs w:val="24"/>
        </w:rPr>
        <w:t xml:space="preserve">IV – </w:t>
      </w:r>
      <w:r w:rsidRPr="007F4EEE">
        <w:rPr>
          <w:b/>
          <w:sz w:val="24"/>
          <w:szCs w:val="24"/>
          <w:u w:val="single"/>
        </w:rPr>
        <w:t>DO JULGAMENTO DA SOLICITAÇÃO DE CADASTRO:</w:t>
      </w:r>
    </w:p>
    <w:p w14:paraId="3F2D4CFE" w14:textId="3F87224E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sz w:val="24"/>
          <w:szCs w:val="24"/>
        </w:rPr>
      </w:pPr>
      <w:r w:rsidRPr="007F4EEE">
        <w:rPr>
          <w:sz w:val="24"/>
          <w:szCs w:val="24"/>
        </w:rPr>
        <w:t xml:space="preserve">A solicitação de cadastro será recebida pelo </w:t>
      </w:r>
      <w:r w:rsidR="006F2C40" w:rsidRPr="007F4EEE">
        <w:rPr>
          <w:sz w:val="24"/>
          <w:szCs w:val="24"/>
        </w:rPr>
        <w:t>Setor de Licitações e Compras</w:t>
      </w:r>
      <w:r w:rsidRPr="007F4EEE">
        <w:rPr>
          <w:sz w:val="24"/>
          <w:szCs w:val="24"/>
        </w:rPr>
        <w:t xml:space="preserve"> Municipal e julgado por comissão específica, nos termos do art. 51, da Lei nº 8.666/93</w:t>
      </w:r>
      <w:r w:rsidR="00AE4EBA" w:rsidRPr="007F4EEE">
        <w:rPr>
          <w:sz w:val="24"/>
          <w:szCs w:val="24"/>
        </w:rPr>
        <w:t>, tendo para tanto o prazo de 5 (cinco) dias úteis para análise</w:t>
      </w:r>
      <w:r w:rsidRPr="007F4EEE">
        <w:rPr>
          <w:sz w:val="24"/>
          <w:szCs w:val="24"/>
        </w:rPr>
        <w:t>.</w:t>
      </w:r>
    </w:p>
    <w:p w14:paraId="47EF854A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sz w:val="24"/>
          <w:szCs w:val="24"/>
        </w:rPr>
      </w:pPr>
    </w:p>
    <w:p w14:paraId="4AD939A1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b/>
          <w:sz w:val="24"/>
          <w:szCs w:val="24"/>
          <w:u w:val="single"/>
        </w:rPr>
      </w:pPr>
      <w:r w:rsidRPr="007F4EEE">
        <w:rPr>
          <w:b/>
          <w:sz w:val="24"/>
          <w:szCs w:val="24"/>
        </w:rPr>
        <w:t xml:space="preserve">V – </w:t>
      </w:r>
      <w:r w:rsidRPr="007F4EEE">
        <w:rPr>
          <w:b/>
          <w:sz w:val="24"/>
          <w:szCs w:val="24"/>
          <w:u w:val="single"/>
        </w:rPr>
        <w:t>DO CERTIFICADO DE REGISTRO CADASTRAL E SUA VIGÊNCIA:</w:t>
      </w:r>
    </w:p>
    <w:p w14:paraId="0A84B5DA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7F4EEE">
        <w:rPr>
          <w:color w:val="000000"/>
          <w:sz w:val="24"/>
          <w:szCs w:val="24"/>
        </w:rPr>
        <w:t xml:space="preserve">Após a análise procedida pela Comissão de que trata o item anterior, estando em ordem </w:t>
      </w:r>
      <w:r w:rsidR="00CB6A1D" w:rsidRPr="007F4EEE">
        <w:rPr>
          <w:color w:val="000000"/>
          <w:sz w:val="24"/>
          <w:szCs w:val="24"/>
        </w:rPr>
        <w:t>a</w:t>
      </w:r>
      <w:r w:rsidRPr="007F4EEE">
        <w:rPr>
          <w:color w:val="000000"/>
          <w:sz w:val="24"/>
          <w:szCs w:val="24"/>
        </w:rPr>
        <w:t xml:space="preserve"> documentação, será deferida a solicitação e expedido o Certificado de Registro Cadastral, cuja vigência não será superior a doze meses.</w:t>
      </w:r>
    </w:p>
    <w:p w14:paraId="20410FF0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color w:val="000000"/>
          <w:sz w:val="24"/>
          <w:szCs w:val="24"/>
        </w:rPr>
      </w:pPr>
    </w:p>
    <w:p w14:paraId="7B0D3650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b/>
          <w:color w:val="000000"/>
          <w:sz w:val="24"/>
          <w:szCs w:val="24"/>
          <w:u w:val="single"/>
        </w:rPr>
      </w:pPr>
      <w:r w:rsidRPr="007F4EEE">
        <w:rPr>
          <w:b/>
          <w:color w:val="000000"/>
          <w:sz w:val="24"/>
          <w:szCs w:val="24"/>
        </w:rPr>
        <w:t xml:space="preserve">VI – </w:t>
      </w:r>
      <w:r w:rsidRPr="007F4EEE">
        <w:rPr>
          <w:b/>
          <w:color w:val="000000"/>
          <w:sz w:val="24"/>
          <w:szCs w:val="24"/>
          <w:u w:val="single"/>
        </w:rPr>
        <w:t>DAS DISPOSIÇÕES FINAIS:</w:t>
      </w:r>
    </w:p>
    <w:p w14:paraId="44E989E2" w14:textId="77777777" w:rsidR="001624E3" w:rsidRPr="007F4EEE" w:rsidRDefault="00CB6A1D" w:rsidP="007F4EEE">
      <w:pPr>
        <w:pStyle w:val="Recuodecorpodetexto3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7F4EEE">
        <w:rPr>
          <w:color w:val="000000"/>
          <w:sz w:val="24"/>
          <w:szCs w:val="24"/>
        </w:rPr>
        <w:t>Aplicam-se</w:t>
      </w:r>
      <w:r w:rsidR="001624E3" w:rsidRPr="007F4EEE">
        <w:rPr>
          <w:color w:val="000000"/>
          <w:sz w:val="24"/>
          <w:szCs w:val="24"/>
        </w:rPr>
        <w:t>, ao presente, as normas previstas na Lei Federal nº 8.666, de 21 de junho de 1993.</w:t>
      </w:r>
    </w:p>
    <w:p w14:paraId="4E5B6F74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color w:val="000000"/>
          <w:sz w:val="24"/>
          <w:szCs w:val="24"/>
        </w:rPr>
      </w:pPr>
    </w:p>
    <w:p w14:paraId="24CF9281" w14:textId="471F460B" w:rsidR="001624E3" w:rsidRPr="007F4EEE" w:rsidRDefault="00FA7748" w:rsidP="007F4EEE">
      <w:pPr>
        <w:pStyle w:val="Recuodecorpodetexto3"/>
        <w:spacing w:line="360" w:lineRule="auto"/>
        <w:ind w:left="0" w:firstLine="0"/>
        <w:jc w:val="right"/>
        <w:rPr>
          <w:color w:val="000000"/>
          <w:sz w:val="24"/>
          <w:szCs w:val="24"/>
        </w:rPr>
      </w:pPr>
      <w:r w:rsidRPr="00FA7748">
        <w:rPr>
          <w:color w:val="000000"/>
          <w:sz w:val="24"/>
          <w:szCs w:val="24"/>
        </w:rPr>
        <w:t>Brunópolis</w:t>
      </w:r>
      <w:r w:rsidR="007A5543" w:rsidRPr="00FA7748">
        <w:rPr>
          <w:color w:val="000000"/>
          <w:sz w:val="24"/>
          <w:szCs w:val="24"/>
        </w:rPr>
        <w:t>/SC,</w:t>
      </w:r>
      <w:r w:rsidR="000E3364" w:rsidRPr="00FA7748">
        <w:rPr>
          <w:color w:val="000000"/>
          <w:sz w:val="24"/>
          <w:szCs w:val="24"/>
        </w:rPr>
        <w:t xml:space="preserve"> em </w:t>
      </w:r>
      <w:r w:rsidR="00A1024D" w:rsidRPr="00FA7748">
        <w:rPr>
          <w:color w:val="000000"/>
          <w:sz w:val="24"/>
          <w:szCs w:val="24"/>
        </w:rPr>
        <w:t>0</w:t>
      </w:r>
      <w:r w:rsidRPr="00FA7748">
        <w:rPr>
          <w:color w:val="000000"/>
          <w:sz w:val="24"/>
          <w:szCs w:val="24"/>
        </w:rPr>
        <w:t>5</w:t>
      </w:r>
      <w:r w:rsidR="000D66DB" w:rsidRPr="00FA7748">
        <w:rPr>
          <w:color w:val="000000"/>
          <w:sz w:val="24"/>
          <w:szCs w:val="24"/>
        </w:rPr>
        <w:t xml:space="preserve"> </w:t>
      </w:r>
      <w:r w:rsidR="001624E3" w:rsidRPr="00FA7748">
        <w:rPr>
          <w:color w:val="000000"/>
          <w:sz w:val="24"/>
          <w:szCs w:val="24"/>
        </w:rPr>
        <w:t xml:space="preserve">de </w:t>
      </w:r>
      <w:r w:rsidRPr="00FA7748">
        <w:rPr>
          <w:color w:val="000000"/>
          <w:sz w:val="24"/>
          <w:szCs w:val="24"/>
        </w:rPr>
        <w:t>abril</w:t>
      </w:r>
      <w:r w:rsidR="001624E3" w:rsidRPr="00FA7748">
        <w:rPr>
          <w:color w:val="000000"/>
          <w:sz w:val="24"/>
          <w:szCs w:val="24"/>
        </w:rPr>
        <w:t xml:space="preserve"> de 20</w:t>
      </w:r>
      <w:r w:rsidR="006F2C40" w:rsidRPr="00FA7748">
        <w:rPr>
          <w:color w:val="000000"/>
          <w:sz w:val="24"/>
          <w:szCs w:val="24"/>
        </w:rPr>
        <w:t>2</w:t>
      </w:r>
      <w:r w:rsidRPr="00FA7748">
        <w:rPr>
          <w:color w:val="000000"/>
          <w:sz w:val="24"/>
          <w:szCs w:val="24"/>
        </w:rPr>
        <w:t>2</w:t>
      </w:r>
      <w:r w:rsidR="001624E3" w:rsidRPr="00FA7748">
        <w:rPr>
          <w:color w:val="000000"/>
          <w:sz w:val="24"/>
          <w:szCs w:val="24"/>
        </w:rPr>
        <w:t>.</w:t>
      </w:r>
    </w:p>
    <w:p w14:paraId="4A341EC7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color w:val="000000"/>
          <w:sz w:val="24"/>
          <w:szCs w:val="24"/>
        </w:rPr>
      </w:pPr>
    </w:p>
    <w:p w14:paraId="6DD2D808" w14:textId="77777777" w:rsidR="001624E3" w:rsidRPr="007F4EEE" w:rsidRDefault="001624E3" w:rsidP="007F4EEE">
      <w:pPr>
        <w:pStyle w:val="Recuodecorpodetexto3"/>
        <w:spacing w:line="360" w:lineRule="auto"/>
        <w:ind w:left="0" w:firstLine="0"/>
        <w:jc w:val="both"/>
        <w:rPr>
          <w:color w:val="000000"/>
          <w:sz w:val="24"/>
          <w:szCs w:val="24"/>
        </w:rPr>
      </w:pPr>
    </w:p>
    <w:p w14:paraId="7C82D830" w14:textId="5AC8F0D2" w:rsidR="00A1024D" w:rsidRPr="007F4EEE" w:rsidRDefault="00FA7748" w:rsidP="007F4EEE">
      <w:pPr>
        <w:pStyle w:val="Recuodecorpodetexto3"/>
        <w:spacing w:line="360" w:lineRule="auto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VOLCIR CANUTO</w:t>
      </w:r>
      <w:r w:rsidR="00A1024D" w:rsidRPr="007F4EEE">
        <w:rPr>
          <w:b/>
          <w:color w:val="000000"/>
          <w:sz w:val="24"/>
          <w:szCs w:val="24"/>
        </w:rPr>
        <w:t xml:space="preserve"> </w:t>
      </w:r>
    </w:p>
    <w:p w14:paraId="12E3F022" w14:textId="72CFC2F3" w:rsidR="001624E3" w:rsidRPr="007F4EEE" w:rsidRDefault="001624E3" w:rsidP="007F4EEE">
      <w:pPr>
        <w:pStyle w:val="Recuodecorpodetexto3"/>
        <w:spacing w:line="360" w:lineRule="auto"/>
        <w:ind w:left="0" w:firstLine="0"/>
        <w:jc w:val="center"/>
        <w:rPr>
          <w:b/>
          <w:color w:val="000000"/>
          <w:sz w:val="24"/>
          <w:szCs w:val="24"/>
        </w:rPr>
      </w:pPr>
      <w:r w:rsidRPr="007F4EEE">
        <w:rPr>
          <w:b/>
          <w:color w:val="000000"/>
          <w:sz w:val="24"/>
          <w:szCs w:val="24"/>
        </w:rPr>
        <w:t>Prefeit</w:t>
      </w:r>
      <w:r w:rsidR="00A1024D" w:rsidRPr="007F4EEE">
        <w:rPr>
          <w:b/>
          <w:color w:val="000000"/>
          <w:sz w:val="24"/>
          <w:szCs w:val="24"/>
        </w:rPr>
        <w:t>o</w:t>
      </w:r>
      <w:r w:rsidR="006F2C40" w:rsidRPr="007F4EEE">
        <w:rPr>
          <w:b/>
          <w:color w:val="000000"/>
          <w:sz w:val="24"/>
          <w:szCs w:val="24"/>
        </w:rPr>
        <w:t xml:space="preserve"> Municipal</w:t>
      </w:r>
    </w:p>
    <w:p w14:paraId="4103F02A" w14:textId="77777777" w:rsidR="001624E3" w:rsidRPr="007F4EEE" w:rsidRDefault="00544487" w:rsidP="007F4EEE">
      <w:pPr>
        <w:spacing w:line="360" w:lineRule="auto"/>
        <w:jc w:val="center"/>
        <w:rPr>
          <w:b/>
          <w:sz w:val="24"/>
          <w:szCs w:val="24"/>
        </w:rPr>
      </w:pPr>
      <w:r w:rsidRPr="007F4EEE">
        <w:rPr>
          <w:b/>
          <w:sz w:val="24"/>
          <w:szCs w:val="24"/>
        </w:rPr>
        <w:br w:type="page"/>
      </w:r>
      <w:r w:rsidR="007A5543" w:rsidRPr="007F4EEE">
        <w:rPr>
          <w:b/>
          <w:sz w:val="24"/>
          <w:szCs w:val="24"/>
        </w:rPr>
        <w:lastRenderedPageBreak/>
        <w:t>ANEXO ÚNICO</w:t>
      </w:r>
    </w:p>
    <w:p w14:paraId="4F21492F" w14:textId="77777777" w:rsidR="001624E3" w:rsidRPr="007F4EEE" w:rsidRDefault="001624E3" w:rsidP="007F4EEE">
      <w:pPr>
        <w:spacing w:line="360" w:lineRule="auto"/>
        <w:jc w:val="both"/>
        <w:rPr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418"/>
        <w:gridCol w:w="1701"/>
      </w:tblGrid>
      <w:tr w:rsidR="001624E3" w:rsidRPr="007F4EEE" w14:paraId="0D821371" w14:textId="77777777" w:rsidTr="00D0503D">
        <w:trPr>
          <w:cantSplit/>
          <w:trHeight w:val="272"/>
        </w:trPr>
        <w:tc>
          <w:tcPr>
            <w:tcW w:w="5882" w:type="dxa"/>
            <w:vMerge w:val="restart"/>
          </w:tcPr>
          <w:p w14:paraId="4B016651" w14:textId="77777777" w:rsidR="001624E3" w:rsidRPr="007F4EEE" w:rsidRDefault="001624E3" w:rsidP="007F4E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F4EEE">
              <w:rPr>
                <w:b/>
                <w:sz w:val="24"/>
                <w:szCs w:val="24"/>
              </w:rPr>
              <w:t>CADASTRO MUNICIPAL DE FORNECEDORES</w:t>
            </w:r>
          </w:p>
        </w:tc>
        <w:tc>
          <w:tcPr>
            <w:tcW w:w="1418" w:type="dxa"/>
          </w:tcPr>
          <w:p w14:paraId="0FBF0DE4" w14:textId="77777777" w:rsidR="001624E3" w:rsidRPr="007F4EEE" w:rsidRDefault="001624E3" w:rsidP="007F4EEE">
            <w:pPr>
              <w:spacing w:line="360" w:lineRule="auto"/>
              <w:rPr>
                <w:b/>
                <w:sz w:val="24"/>
                <w:szCs w:val="24"/>
              </w:rPr>
            </w:pPr>
            <w:r w:rsidRPr="007F4EEE">
              <w:rPr>
                <w:b/>
                <w:sz w:val="24"/>
                <w:szCs w:val="24"/>
              </w:rPr>
              <w:t xml:space="preserve">Inicial </w:t>
            </w:r>
          </w:p>
        </w:tc>
        <w:tc>
          <w:tcPr>
            <w:tcW w:w="1701" w:type="dxa"/>
          </w:tcPr>
          <w:p w14:paraId="2F849CDA" w14:textId="77777777" w:rsidR="001624E3" w:rsidRPr="007F4EEE" w:rsidRDefault="001624E3" w:rsidP="007F4EEE">
            <w:pPr>
              <w:spacing w:line="360" w:lineRule="auto"/>
              <w:rPr>
                <w:b/>
                <w:sz w:val="24"/>
                <w:szCs w:val="24"/>
              </w:rPr>
            </w:pPr>
            <w:r w:rsidRPr="007F4EEE">
              <w:rPr>
                <w:b/>
                <w:sz w:val="24"/>
                <w:szCs w:val="24"/>
              </w:rPr>
              <w:t>Renovação</w:t>
            </w:r>
          </w:p>
        </w:tc>
      </w:tr>
      <w:tr w:rsidR="001624E3" w:rsidRPr="007F4EEE" w14:paraId="4CCCA74B" w14:textId="77777777" w:rsidTr="00D0503D">
        <w:trPr>
          <w:cantSplit/>
          <w:trHeight w:val="272"/>
        </w:trPr>
        <w:tc>
          <w:tcPr>
            <w:tcW w:w="5882" w:type="dxa"/>
            <w:vMerge/>
          </w:tcPr>
          <w:p w14:paraId="52308B06" w14:textId="77777777" w:rsidR="001624E3" w:rsidRPr="007F4EEE" w:rsidRDefault="001624E3" w:rsidP="007F4EE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524F21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(   )</w:t>
            </w:r>
          </w:p>
        </w:tc>
        <w:tc>
          <w:tcPr>
            <w:tcW w:w="1701" w:type="dxa"/>
          </w:tcPr>
          <w:p w14:paraId="0FB278B0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(   )</w:t>
            </w:r>
          </w:p>
        </w:tc>
      </w:tr>
    </w:tbl>
    <w:p w14:paraId="623ABA4A" w14:textId="77777777" w:rsidR="001624E3" w:rsidRPr="007F4EEE" w:rsidRDefault="001624E3" w:rsidP="007F4EEE">
      <w:pPr>
        <w:pStyle w:val="Textodenotaderodap"/>
        <w:spacing w:line="360" w:lineRule="auto"/>
        <w:jc w:val="both"/>
        <w:rPr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1624E3" w:rsidRPr="007F4EEE" w14:paraId="47102985" w14:textId="77777777" w:rsidTr="00CC5D02">
        <w:trPr>
          <w:trHeight w:val="340"/>
        </w:trPr>
        <w:tc>
          <w:tcPr>
            <w:tcW w:w="9001" w:type="dxa"/>
          </w:tcPr>
          <w:p w14:paraId="0209A51E" w14:textId="77777777" w:rsidR="001624E3" w:rsidRPr="007F4EEE" w:rsidRDefault="001624E3" w:rsidP="007F4EE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F4EEE">
              <w:rPr>
                <w:b/>
                <w:sz w:val="24"/>
                <w:szCs w:val="24"/>
              </w:rPr>
              <w:t>Informações Gerais</w:t>
            </w:r>
          </w:p>
        </w:tc>
      </w:tr>
      <w:tr w:rsidR="001624E3" w:rsidRPr="007F4EEE" w14:paraId="635758CC" w14:textId="77777777" w:rsidTr="00CC5D02">
        <w:trPr>
          <w:trHeight w:val="340"/>
        </w:trPr>
        <w:tc>
          <w:tcPr>
            <w:tcW w:w="9001" w:type="dxa"/>
          </w:tcPr>
          <w:p w14:paraId="5215A0F2" w14:textId="77777777" w:rsidR="006F2C40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Nome/Razão Social: _____</w:t>
            </w:r>
            <w:r w:rsidR="007A5543" w:rsidRPr="007F4EEE">
              <w:rPr>
                <w:sz w:val="24"/>
                <w:szCs w:val="24"/>
              </w:rPr>
              <w:t>____</w:t>
            </w:r>
            <w:r w:rsidRPr="007F4EEE">
              <w:rPr>
                <w:sz w:val="24"/>
                <w:szCs w:val="24"/>
              </w:rPr>
              <w:t>______________________________</w:t>
            </w:r>
            <w:r w:rsidR="00D0503D" w:rsidRPr="007F4EEE">
              <w:rPr>
                <w:sz w:val="24"/>
                <w:szCs w:val="24"/>
              </w:rPr>
              <w:t>_________</w:t>
            </w:r>
            <w:r w:rsidR="007F03F4" w:rsidRPr="007F4EEE">
              <w:rPr>
                <w:sz w:val="24"/>
                <w:szCs w:val="24"/>
              </w:rPr>
              <w:t>_</w:t>
            </w:r>
          </w:p>
          <w:p w14:paraId="22CC354A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Nome de Fantasia: ___</w:t>
            </w:r>
            <w:r w:rsidR="007A5543" w:rsidRPr="007F4EEE">
              <w:rPr>
                <w:sz w:val="24"/>
                <w:szCs w:val="24"/>
              </w:rPr>
              <w:t>____</w:t>
            </w:r>
            <w:r w:rsidRPr="007F4EEE">
              <w:rPr>
                <w:sz w:val="24"/>
                <w:szCs w:val="24"/>
              </w:rPr>
              <w:t>____________________________________</w:t>
            </w:r>
          </w:p>
          <w:p w14:paraId="0F251567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 xml:space="preserve">Endereço: </w:t>
            </w:r>
            <w:r w:rsidR="006F2C40" w:rsidRPr="007F4EEE">
              <w:rPr>
                <w:sz w:val="24"/>
                <w:szCs w:val="24"/>
              </w:rPr>
              <w:t>_________________________________________________________</w:t>
            </w:r>
          </w:p>
          <w:p w14:paraId="1CB2C8C4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Cidade:__________</w:t>
            </w:r>
            <w:r w:rsidR="007A5543" w:rsidRPr="007F4EEE">
              <w:rPr>
                <w:sz w:val="24"/>
                <w:szCs w:val="24"/>
              </w:rPr>
              <w:t>_____</w:t>
            </w:r>
            <w:r w:rsidRPr="007F4EEE">
              <w:rPr>
                <w:sz w:val="24"/>
                <w:szCs w:val="24"/>
              </w:rPr>
              <w:t>_______</w:t>
            </w:r>
            <w:r w:rsidR="006F2C40" w:rsidRPr="007F4EEE">
              <w:rPr>
                <w:sz w:val="24"/>
                <w:szCs w:val="24"/>
              </w:rPr>
              <w:t>_____</w:t>
            </w:r>
            <w:r w:rsidR="00D0503D" w:rsidRPr="007F4EEE">
              <w:rPr>
                <w:sz w:val="24"/>
                <w:szCs w:val="24"/>
              </w:rPr>
              <w:t xml:space="preserve"> </w:t>
            </w:r>
            <w:r w:rsidRPr="007F4EEE">
              <w:rPr>
                <w:sz w:val="24"/>
                <w:szCs w:val="24"/>
              </w:rPr>
              <w:t>(   ) CEP______</w:t>
            </w:r>
            <w:r w:rsidR="006F2C40" w:rsidRPr="007F4EEE">
              <w:rPr>
                <w:sz w:val="24"/>
                <w:szCs w:val="24"/>
              </w:rPr>
              <w:t>-</w:t>
            </w:r>
            <w:r w:rsidR="00D0503D" w:rsidRPr="007F4EEE">
              <w:rPr>
                <w:sz w:val="24"/>
                <w:szCs w:val="24"/>
              </w:rPr>
              <w:t>__</w:t>
            </w:r>
          </w:p>
          <w:p w14:paraId="11CCD176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 xml:space="preserve">Telefone: </w:t>
            </w:r>
            <w:r w:rsidR="006F2C40" w:rsidRPr="007F4EEE">
              <w:rPr>
                <w:sz w:val="24"/>
                <w:szCs w:val="24"/>
              </w:rPr>
              <w:t xml:space="preserve">(___) </w:t>
            </w:r>
            <w:r w:rsidRPr="007F4EEE">
              <w:rPr>
                <w:sz w:val="24"/>
                <w:szCs w:val="24"/>
              </w:rPr>
              <w:t>__</w:t>
            </w:r>
            <w:r w:rsidR="007A5543" w:rsidRPr="007F4EEE">
              <w:rPr>
                <w:sz w:val="24"/>
                <w:szCs w:val="24"/>
              </w:rPr>
              <w:t>__</w:t>
            </w:r>
            <w:r w:rsidRPr="007F4EEE">
              <w:rPr>
                <w:sz w:val="24"/>
                <w:szCs w:val="24"/>
              </w:rPr>
              <w:t>_____</w:t>
            </w:r>
            <w:r w:rsidR="00D0503D" w:rsidRPr="007F4EEE">
              <w:rPr>
                <w:sz w:val="24"/>
                <w:szCs w:val="24"/>
              </w:rPr>
              <w:t xml:space="preserve"> </w:t>
            </w:r>
            <w:r w:rsidRPr="007F4EEE">
              <w:rPr>
                <w:sz w:val="24"/>
                <w:szCs w:val="24"/>
              </w:rPr>
              <w:t>Endereço eletrônico: __________</w:t>
            </w:r>
            <w:r w:rsidR="007F03F4" w:rsidRPr="007F4EEE">
              <w:rPr>
                <w:sz w:val="24"/>
                <w:szCs w:val="24"/>
              </w:rPr>
              <w:t>____</w:t>
            </w:r>
            <w:r w:rsidRPr="007F4EEE">
              <w:rPr>
                <w:sz w:val="24"/>
                <w:szCs w:val="24"/>
              </w:rPr>
              <w:t>________</w:t>
            </w:r>
            <w:r w:rsidR="006F2C40" w:rsidRPr="007F4EEE">
              <w:rPr>
                <w:sz w:val="24"/>
                <w:szCs w:val="24"/>
              </w:rPr>
              <w:t>____</w:t>
            </w:r>
          </w:p>
          <w:p w14:paraId="798C4F91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Pessoa de Contato: ____</w:t>
            </w:r>
            <w:r w:rsidR="007A5543" w:rsidRPr="007F4EEE">
              <w:rPr>
                <w:sz w:val="24"/>
                <w:szCs w:val="24"/>
              </w:rPr>
              <w:t>___</w:t>
            </w:r>
            <w:r w:rsidR="00D0503D" w:rsidRPr="007F4EEE">
              <w:rPr>
                <w:sz w:val="24"/>
                <w:szCs w:val="24"/>
              </w:rPr>
              <w:t>___________</w:t>
            </w:r>
            <w:r w:rsidR="007F03F4" w:rsidRPr="007F4EEE">
              <w:rPr>
                <w:sz w:val="24"/>
                <w:szCs w:val="24"/>
              </w:rPr>
              <w:t xml:space="preserve">____ </w:t>
            </w:r>
            <w:r w:rsidRPr="007F4EEE">
              <w:rPr>
                <w:sz w:val="24"/>
                <w:szCs w:val="24"/>
              </w:rPr>
              <w:t>Cargo: ___________</w:t>
            </w:r>
            <w:r w:rsidR="00D0503D" w:rsidRPr="007F4EEE">
              <w:rPr>
                <w:sz w:val="24"/>
                <w:szCs w:val="24"/>
              </w:rPr>
              <w:t>_________</w:t>
            </w:r>
          </w:p>
          <w:p w14:paraId="16D55441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Forma de Constituição: __</w:t>
            </w:r>
            <w:r w:rsidR="007A5543" w:rsidRPr="007F4EEE">
              <w:rPr>
                <w:sz w:val="24"/>
                <w:szCs w:val="24"/>
              </w:rPr>
              <w:t>___</w:t>
            </w:r>
            <w:r w:rsidRPr="007F4EEE">
              <w:rPr>
                <w:sz w:val="24"/>
                <w:szCs w:val="24"/>
              </w:rPr>
              <w:t>_______________________________________</w:t>
            </w:r>
          </w:p>
          <w:p w14:paraId="110E0EB8" w14:textId="77777777" w:rsidR="007F03F4" w:rsidRPr="007F4EEE" w:rsidRDefault="007F03F4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8F66D8A" w14:textId="77777777" w:rsidR="001624E3" w:rsidRPr="007F4EEE" w:rsidRDefault="001624E3" w:rsidP="007F4EEE">
      <w:pPr>
        <w:pStyle w:val="Textodenotaderodap"/>
        <w:spacing w:line="360" w:lineRule="auto"/>
        <w:jc w:val="both"/>
        <w:rPr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1624E3" w:rsidRPr="007F4EEE" w14:paraId="5B955FAC" w14:textId="77777777" w:rsidTr="00F15E68">
        <w:trPr>
          <w:trHeight w:val="141"/>
        </w:trPr>
        <w:tc>
          <w:tcPr>
            <w:tcW w:w="9001" w:type="dxa"/>
          </w:tcPr>
          <w:p w14:paraId="10D52266" w14:textId="77777777" w:rsidR="001624E3" w:rsidRPr="007F4EEE" w:rsidRDefault="001624E3" w:rsidP="007F4EE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F4EEE">
              <w:rPr>
                <w:b/>
                <w:sz w:val="24"/>
                <w:szCs w:val="24"/>
              </w:rPr>
              <w:t>Atividade Principal</w:t>
            </w:r>
          </w:p>
        </w:tc>
      </w:tr>
      <w:tr w:rsidR="001624E3" w:rsidRPr="007F4EEE" w14:paraId="102864FF" w14:textId="77777777" w:rsidTr="00F15E68">
        <w:trPr>
          <w:trHeight w:val="95"/>
        </w:trPr>
        <w:tc>
          <w:tcPr>
            <w:tcW w:w="9001" w:type="dxa"/>
          </w:tcPr>
          <w:p w14:paraId="0C84214E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3FE5C51" w14:textId="77777777" w:rsidR="00E713DA" w:rsidRPr="007F4EEE" w:rsidRDefault="00E713DA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8B74EBE" w14:textId="77777777" w:rsidR="001624E3" w:rsidRPr="007F4EEE" w:rsidRDefault="001624E3" w:rsidP="007F4EEE">
      <w:pPr>
        <w:pStyle w:val="Textodenotaderodap"/>
        <w:spacing w:line="360" w:lineRule="auto"/>
        <w:jc w:val="both"/>
        <w:rPr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5"/>
      </w:tblGrid>
      <w:tr w:rsidR="001624E3" w:rsidRPr="007F4EEE" w14:paraId="70428E5E" w14:textId="77777777" w:rsidTr="00F15E68">
        <w:tc>
          <w:tcPr>
            <w:tcW w:w="9001" w:type="dxa"/>
            <w:gridSpan w:val="2"/>
          </w:tcPr>
          <w:p w14:paraId="2B54D380" w14:textId="77777777" w:rsidR="001624E3" w:rsidRPr="007F4EEE" w:rsidRDefault="001624E3" w:rsidP="007F4EE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F4EEE">
              <w:rPr>
                <w:b/>
                <w:sz w:val="24"/>
                <w:szCs w:val="24"/>
              </w:rPr>
              <w:t>Documentos Apresentados</w:t>
            </w:r>
          </w:p>
        </w:tc>
      </w:tr>
      <w:tr w:rsidR="001624E3" w:rsidRPr="007F4EEE" w14:paraId="0E0786D4" w14:textId="77777777" w:rsidTr="00F15E68">
        <w:tc>
          <w:tcPr>
            <w:tcW w:w="496" w:type="dxa"/>
          </w:tcPr>
          <w:p w14:paraId="445CA72E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(  )</w:t>
            </w:r>
          </w:p>
        </w:tc>
        <w:tc>
          <w:tcPr>
            <w:tcW w:w="8505" w:type="dxa"/>
          </w:tcPr>
          <w:p w14:paraId="31867371" w14:textId="77777777" w:rsidR="001624E3" w:rsidRPr="007F4EEE" w:rsidRDefault="001624E3" w:rsidP="007F4EEE">
            <w:pPr>
              <w:pStyle w:val="Textodenotaderodap"/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Cédula de Identidade</w:t>
            </w:r>
          </w:p>
        </w:tc>
      </w:tr>
      <w:tr w:rsidR="001624E3" w:rsidRPr="007F4EEE" w14:paraId="3E974285" w14:textId="77777777" w:rsidTr="00F15E68">
        <w:tc>
          <w:tcPr>
            <w:tcW w:w="496" w:type="dxa"/>
          </w:tcPr>
          <w:p w14:paraId="51CC1F26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(  )</w:t>
            </w:r>
          </w:p>
        </w:tc>
        <w:tc>
          <w:tcPr>
            <w:tcW w:w="8505" w:type="dxa"/>
          </w:tcPr>
          <w:p w14:paraId="1ED3CE1F" w14:textId="77777777" w:rsidR="001624E3" w:rsidRPr="007F4EEE" w:rsidRDefault="001624E3" w:rsidP="007F4EEE">
            <w:pPr>
              <w:pStyle w:val="Textodenotaderodap"/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CNPJ</w:t>
            </w:r>
          </w:p>
        </w:tc>
      </w:tr>
      <w:tr w:rsidR="001624E3" w:rsidRPr="007F4EEE" w14:paraId="741E82D2" w14:textId="77777777" w:rsidTr="00F15E68">
        <w:tc>
          <w:tcPr>
            <w:tcW w:w="496" w:type="dxa"/>
          </w:tcPr>
          <w:p w14:paraId="4BDFB831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(  )</w:t>
            </w:r>
          </w:p>
        </w:tc>
        <w:tc>
          <w:tcPr>
            <w:tcW w:w="8505" w:type="dxa"/>
          </w:tcPr>
          <w:p w14:paraId="60A9FB67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Documento de Constituição (declaração de firma individual, contrato social, estatuto constitutivo).</w:t>
            </w:r>
          </w:p>
        </w:tc>
      </w:tr>
      <w:tr w:rsidR="001624E3" w:rsidRPr="007F4EEE" w14:paraId="702A3159" w14:textId="77777777" w:rsidTr="00F15E68">
        <w:tc>
          <w:tcPr>
            <w:tcW w:w="496" w:type="dxa"/>
          </w:tcPr>
          <w:p w14:paraId="518D9B6A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(  )</w:t>
            </w:r>
          </w:p>
        </w:tc>
        <w:tc>
          <w:tcPr>
            <w:tcW w:w="8505" w:type="dxa"/>
          </w:tcPr>
          <w:p w14:paraId="4090055A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Inscrição na entidade profissional competente, quando exigido.</w:t>
            </w:r>
          </w:p>
        </w:tc>
      </w:tr>
      <w:tr w:rsidR="001624E3" w:rsidRPr="007F4EEE" w14:paraId="27DDF3B6" w14:textId="77777777" w:rsidTr="00F15E68">
        <w:tc>
          <w:tcPr>
            <w:tcW w:w="496" w:type="dxa"/>
          </w:tcPr>
          <w:p w14:paraId="1DB41381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(  )</w:t>
            </w:r>
          </w:p>
        </w:tc>
        <w:tc>
          <w:tcPr>
            <w:tcW w:w="8505" w:type="dxa"/>
          </w:tcPr>
          <w:p w14:paraId="205CEC32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 xml:space="preserve">Prova de Inscrição no </w:t>
            </w:r>
            <w:r w:rsidR="007F03F4" w:rsidRPr="007F4EEE">
              <w:rPr>
                <w:sz w:val="24"/>
                <w:szCs w:val="24"/>
              </w:rPr>
              <w:t>C</w:t>
            </w:r>
            <w:r w:rsidRPr="007F4EEE">
              <w:rPr>
                <w:sz w:val="24"/>
                <w:szCs w:val="24"/>
              </w:rPr>
              <w:t xml:space="preserve">adastro de Contribuintes do Estado </w:t>
            </w:r>
            <w:r w:rsidR="007F03F4" w:rsidRPr="007F4EEE">
              <w:rPr>
                <w:sz w:val="24"/>
                <w:szCs w:val="24"/>
              </w:rPr>
              <w:t>ou</w:t>
            </w:r>
            <w:r w:rsidRPr="007F4EEE">
              <w:rPr>
                <w:sz w:val="24"/>
                <w:szCs w:val="24"/>
              </w:rPr>
              <w:t xml:space="preserve"> </w:t>
            </w:r>
            <w:r w:rsidR="007F03F4" w:rsidRPr="007F4EEE">
              <w:rPr>
                <w:sz w:val="24"/>
                <w:szCs w:val="24"/>
              </w:rPr>
              <w:t>n</w:t>
            </w:r>
            <w:r w:rsidRPr="007F4EEE">
              <w:rPr>
                <w:sz w:val="24"/>
                <w:szCs w:val="24"/>
              </w:rPr>
              <w:t>o Município</w:t>
            </w:r>
            <w:r w:rsidR="00384821" w:rsidRPr="007F4EEE">
              <w:rPr>
                <w:sz w:val="24"/>
                <w:szCs w:val="24"/>
              </w:rPr>
              <w:t>.</w:t>
            </w:r>
          </w:p>
        </w:tc>
      </w:tr>
      <w:tr w:rsidR="001624E3" w:rsidRPr="007F4EEE" w14:paraId="187C603B" w14:textId="77777777" w:rsidTr="00F15E68">
        <w:tc>
          <w:tcPr>
            <w:tcW w:w="496" w:type="dxa"/>
          </w:tcPr>
          <w:p w14:paraId="08DB53C7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(  )</w:t>
            </w:r>
          </w:p>
        </w:tc>
        <w:tc>
          <w:tcPr>
            <w:tcW w:w="8505" w:type="dxa"/>
          </w:tcPr>
          <w:p w14:paraId="6129B7C8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 xml:space="preserve">Certidão Negativa </w:t>
            </w:r>
            <w:r w:rsidR="00D9751C" w:rsidRPr="007F4EEE">
              <w:rPr>
                <w:sz w:val="24"/>
                <w:szCs w:val="24"/>
              </w:rPr>
              <w:t xml:space="preserve">Conjunta </w:t>
            </w:r>
            <w:r w:rsidRPr="007F4EEE">
              <w:rPr>
                <w:sz w:val="24"/>
                <w:szCs w:val="24"/>
              </w:rPr>
              <w:t>de Tr</w:t>
            </w:r>
            <w:r w:rsidR="00CC5D02" w:rsidRPr="007F4EEE">
              <w:rPr>
                <w:sz w:val="24"/>
                <w:szCs w:val="24"/>
              </w:rPr>
              <w:t>ibutos e Contribuições Federais</w:t>
            </w:r>
          </w:p>
        </w:tc>
      </w:tr>
      <w:tr w:rsidR="001624E3" w:rsidRPr="007F4EEE" w14:paraId="795949D8" w14:textId="77777777" w:rsidTr="00F15E68">
        <w:tc>
          <w:tcPr>
            <w:tcW w:w="496" w:type="dxa"/>
          </w:tcPr>
          <w:p w14:paraId="76847279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(  )</w:t>
            </w:r>
          </w:p>
        </w:tc>
        <w:tc>
          <w:tcPr>
            <w:tcW w:w="8505" w:type="dxa"/>
          </w:tcPr>
          <w:p w14:paraId="52289141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Certidão de Negativa de Débitos Estaduais.</w:t>
            </w:r>
          </w:p>
        </w:tc>
      </w:tr>
      <w:tr w:rsidR="001624E3" w:rsidRPr="007F4EEE" w14:paraId="3B7E8048" w14:textId="77777777" w:rsidTr="00F15E68">
        <w:tc>
          <w:tcPr>
            <w:tcW w:w="496" w:type="dxa"/>
          </w:tcPr>
          <w:p w14:paraId="7172DE80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(  )</w:t>
            </w:r>
          </w:p>
        </w:tc>
        <w:tc>
          <w:tcPr>
            <w:tcW w:w="8505" w:type="dxa"/>
          </w:tcPr>
          <w:p w14:paraId="5ECEB83A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Certidão de Negativa de Débitos Municipais.</w:t>
            </w:r>
          </w:p>
        </w:tc>
      </w:tr>
      <w:tr w:rsidR="00CC5D02" w:rsidRPr="007F4EEE" w14:paraId="3BD101B6" w14:textId="77777777" w:rsidTr="00C26025">
        <w:tc>
          <w:tcPr>
            <w:tcW w:w="496" w:type="dxa"/>
          </w:tcPr>
          <w:p w14:paraId="7F0C239E" w14:textId="77777777" w:rsidR="00CC5D02" w:rsidRPr="007F4EEE" w:rsidRDefault="00CC5D02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(  )</w:t>
            </w:r>
          </w:p>
        </w:tc>
        <w:tc>
          <w:tcPr>
            <w:tcW w:w="8505" w:type="dxa"/>
          </w:tcPr>
          <w:p w14:paraId="0FBF5FF5" w14:textId="77777777" w:rsidR="00CC5D02" w:rsidRPr="007F4EEE" w:rsidRDefault="00CC5D02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Certificado de Regularidade do FGTS – CRF.</w:t>
            </w:r>
          </w:p>
        </w:tc>
      </w:tr>
      <w:tr w:rsidR="00544487" w:rsidRPr="007F4EEE" w14:paraId="35A78DC0" w14:textId="77777777" w:rsidTr="00C26025">
        <w:tc>
          <w:tcPr>
            <w:tcW w:w="496" w:type="dxa"/>
          </w:tcPr>
          <w:p w14:paraId="5C3B7670" w14:textId="77777777" w:rsidR="00544487" w:rsidRPr="007F4EEE" w:rsidRDefault="00544487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lastRenderedPageBreak/>
              <w:t>(  )</w:t>
            </w:r>
          </w:p>
        </w:tc>
        <w:tc>
          <w:tcPr>
            <w:tcW w:w="8505" w:type="dxa"/>
          </w:tcPr>
          <w:p w14:paraId="703B7FED" w14:textId="77777777" w:rsidR="00544487" w:rsidRPr="007F4EEE" w:rsidRDefault="00544487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Certidão Negativa Trabalhista</w:t>
            </w:r>
          </w:p>
        </w:tc>
      </w:tr>
    </w:tbl>
    <w:p w14:paraId="77F5D2E4" w14:textId="77777777" w:rsidR="001624E3" w:rsidRPr="007F4EEE" w:rsidRDefault="001624E3" w:rsidP="007F4EEE">
      <w:pPr>
        <w:pStyle w:val="Textodenotaderodap"/>
        <w:spacing w:line="360" w:lineRule="auto"/>
        <w:jc w:val="both"/>
        <w:rPr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1624E3" w:rsidRPr="007F4EEE" w14:paraId="5584A6E4" w14:textId="77777777" w:rsidTr="00F15E68">
        <w:tc>
          <w:tcPr>
            <w:tcW w:w="9001" w:type="dxa"/>
          </w:tcPr>
          <w:p w14:paraId="2CA8745C" w14:textId="77777777" w:rsidR="001624E3" w:rsidRPr="007F4EEE" w:rsidRDefault="001624E3" w:rsidP="007F4EE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F4EEE">
              <w:rPr>
                <w:b/>
                <w:sz w:val="24"/>
                <w:szCs w:val="24"/>
              </w:rPr>
              <w:t>Informações Complementares</w:t>
            </w:r>
          </w:p>
        </w:tc>
      </w:tr>
      <w:tr w:rsidR="001624E3" w:rsidRPr="007F4EEE" w14:paraId="0CE32051" w14:textId="77777777" w:rsidTr="00F15E68">
        <w:tc>
          <w:tcPr>
            <w:tcW w:w="9001" w:type="dxa"/>
          </w:tcPr>
          <w:p w14:paraId="5D035EE1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Banco e conta corrente para pagamentos: _______________________________</w:t>
            </w:r>
          </w:p>
          <w:p w14:paraId="655BC6B6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Obs.: O fornecedor se sujeitará a receber seus créditos através do banco que melhor convier à Administração Municipal.</w:t>
            </w:r>
          </w:p>
        </w:tc>
      </w:tr>
    </w:tbl>
    <w:p w14:paraId="005B81FF" w14:textId="77777777" w:rsidR="001624E3" w:rsidRPr="007F4EEE" w:rsidRDefault="001624E3" w:rsidP="007F4EEE">
      <w:pPr>
        <w:pStyle w:val="Textodenotaderodap"/>
        <w:spacing w:line="360" w:lineRule="auto"/>
        <w:jc w:val="both"/>
        <w:rPr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679"/>
      </w:tblGrid>
      <w:tr w:rsidR="001624E3" w:rsidRPr="007F4EEE" w14:paraId="05997BD2" w14:textId="77777777" w:rsidTr="00F15E68">
        <w:trPr>
          <w:trHeight w:val="290"/>
        </w:trPr>
        <w:tc>
          <w:tcPr>
            <w:tcW w:w="4322" w:type="dxa"/>
          </w:tcPr>
          <w:p w14:paraId="5196BA73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Local e Data:</w:t>
            </w:r>
          </w:p>
          <w:p w14:paraId="1E7BAB11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14:paraId="095E7283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Carimbo e assinatura da empresa:</w:t>
            </w:r>
          </w:p>
          <w:p w14:paraId="075BBC12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54AC605" w14:textId="77777777" w:rsidR="003F1A09" w:rsidRPr="007F4EEE" w:rsidRDefault="003F1A09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B53B6D2" w14:textId="77777777" w:rsidR="007F03F4" w:rsidRPr="007F4EEE" w:rsidRDefault="007F03F4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C2FEB19" w14:textId="77777777" w:rsidR="001624E3" w:rsidRPr="007F4EEE" w:rsidRDefault="001624E3" w:rsidP="007F4EEE">
      <w:pPr>
        <w:pStyle w:val="Textodenotaderodap"/>
        <w:spacing w:line="360" w:lineRule="auto"/>
        <w:jc w:val="both"/>
        <w:rPr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536"/>
      </w:tblGrid>
      <w:tr w:rsidR="001624E3" w:rsidRPr="007F4EEE" w14:paraId="101C30EF" w14:textId="77777777" w:rsidTr="00F15E68">
        <w:tc>
          <w:tcPr>
            <w:tcW w:w="9001" w:type="dxa"/>
            <w:gridSpan w:val="2"/>
          </w:tcPr>
          <w:p w14:paraId="055B06B0" w14:textId="77777777" w:rsidR="001624E3" w:rsidRPr="007F4EEE" w:rsidRDefault="001624E3" w:rsidP="007F4EE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F4EEE">
              <w:rPr>
                <w:b/>
                <w:sz w:val="24"/>
                <w:szCs w:val="24"/>
              </w:rPr>
              <w:t>Para uso da Comissão</w:t>
            </w:r>
          </w:p>
        </w:tc>
      </w:tr>
      <w:tr w:rsidR="001624E3" w:rsidRPr="007F4EEE" w14:paraId="469E6610" w14:textId="77777777" w:rsidTr="00F15E68">
        <w:tc>
          <w:tcPr>
            <w:tcW w:w="4465" w:type="dxa"/>
            <w:tcBorders>
              <w:bottom w:val="single" w:sz="4" w:space="0" w:color="auto"/>
            </w:tcBorders>
          </w:tcPr>
          <w:p w14:paraId="248DEDA2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Deferido (  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3E22B27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Indeferido (  )</w:t>
            </w:r>
          </w:p>
        </w:tc>
      </w:tr>
      <w:tr w:rsidR="001624E3" w:rsidRPr="007F4EEE" w14:paraId="7AEB7CD7" w14:textId="77777777" w:rsidTr="00F15E68">
        <w:tc>
          <w:tcPr>
            <w:tcW w:w="4465" w:type="dxa"/>
            <w:tcBorders>
              <w:right w:val="single" w:sz="4" w:space="0" w:color="auto"/>
            </w:tcBorders>
          </w:tcPr>
          <w:p w14:paraId="45BE470F" w14:textId="718BAEA2" w:rsidR="001624E3" w:rsidRPr="007F4EEE" w:rsidRDefault="00FA7748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Brunópolis</w:t>
            </w:r>
            <w:r w:rsidR="00D9751C" w:rsidRPr="007F4EEE">
              <w:rPr>
                <w:sz w:val="24"/>
                <w:szCs w:val="24"/>
              </w:rPr>
              <w:t>/SC</w:t>
            </w:r>
            <w:r w:rsidR="001624E3" w:rsidRPr="007F4EEE">
              <w:rPr>
                <w:sz w:val="24"/>
                <w:szCs w:val="24"/>
              </w:rPr>
              <w:t>, em</w:t>
            </w:r>
            <w:r w:rsidR="00D0503D" w:rsidRPr="007F4EEE">
              <w:rPr>
                <w:sz w:val="24"/>
                <w:szCs w:val="24"/>
              </w:rPr>
              <w:t xml:space="preserve"> ______________</w:t>
            </w:r>
          </w:p>
          <w:p w14:paraId="2FB8DCB9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__________</w:t>
            </w:r>
            <w:r w:rsidR="00D9751C" w:rsidRPr="007F4EEE">
              <w:rPr>
                <w:sz w:val="24"/>
                <w:szCs w:val="24"/>
              </w:rPr>
              <w:t>_______</w:t>
            </w:r>
            <w:r w:rsidRPr="007F4EEE">
              <w:rPr>
                <w:sz w:val="24"/>
                <w:szCs w:val="24"/>
              </w:rPr>
              <w:t>_______________</w:t>
            </w:r>
          </w:p>
          <w:p w14:paraId="61F8699D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11F8A606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4EEE">
              <w:rPr>
                <w:sz w:val="24"/>
                <w:szCs w:val="24"/>
              </w:rPr>
              <w:t>_______</w:t>
            </w:r>
            <w:r w:rsidR="00D9751C" w:rsidRPr="007F4EEE">
              <w:rPr>
                <w:sz w:val="24"/>
                <w:szCs w:val="24"/>
              </w:rPr>
              <w:t>_____</w:t>
            </w:r>
            <w:r w:rsidRPr="007F4EEE">
              <w:rPr>
                <w:sz w:val="24"/>
                <w:szCs w:val="24"/>
              </w:rPr>
              <w:t>___________________________</w:t>
            </w:r>
            <w:r w:rsidR="007F03F4" w:rsidRPr="007F4EEE">
              <w:rPr>
                <w:sz w:val="24"/>
                <w:szCs w:val="24"/>
              </w:rPr>
              <w:t>____________________</w:t>
            </w:r>
          </w:p>
          <w:p w14:paraId="0B05DC92" w14:textId="77777777" w:rsidR="001624E3" w:rsidRPr="007F4EEE" w:rsidRDefault="001624E3" w:rsidP="007F4EE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7213FF6" w14:textId="77777777" w:rsidR="00D0503D" w:rsidRPr="007F4EEE" w:rsidRDefault="00D0503D" w:rsidP="007F4EEE">
      <w:pPr>
        <w:spacing w:line="360" w:lineRule="auto"/>
        <w:jc w:val="both"/>
        <w:rPr>
          <w:sz w:val="24"/>
          <w:szCs w:val="24"/>
        </w:rPr>
      </w:pPr>
    </w:p>
    <w:sectPr w:rsidR="00D0503D" w:rsidRPr="007F4EEE" w:rsidSect="00A46615">
      <w:headerReference w:type="even" r:id="rId7"/>
      <w:headerReference w:type="default" r:id="rId8"/>
      <w:footerReference w:type="default" r:id="rId9"/>
      <w:type w:val="nextColumn"/>
      <w:pgSz w:w="11907" w:h="16840" w:code="9"/>
      <w:pgMar w:top="2268" w:right="1134" w:bottom="1701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5B5A5" w14:textId="77777777" w:rsidR="003A069C" w:rsidRDefault="003A069C">
      <w:r>
        <w:separator/>
      </w:r>
    </w:p>
  </w:endnote>
  <w:endnote w:type="continuationSeparator" w:id="0">
    <w:p w14:paraId="71365371" w14:textId="77777777" w:rsidR="003A069C" w:rsidRDefault="003A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6B14F" w14:textId="0AEAF1F0" w:rsidR="00AE4EBA" w:rsidRDefault="00981D45" w:rsidP="00AE4EBA">
    <w:pPr>
      <w:pStyle w:val="Rodap"/>
      <w:tabs>
        <w:tab w:val="clear" w:pos="4419"/>
        <w:tab w:val="clear" w:pos="8838"/>
        <w:tab w:val="center" w:pos="4536"/>
        <w:tab w:val="right" w:pos="9072"/>
      </w:tabs>
      <w:rPr>
        <w:rFonts w:ascii="Arial" w:hAnsi="Arial"/>
        <w:sz w:val="16"/>
        <w:szCs w:val="16"/>
      </w:rPr>
    </w:pPr>
    <w:r>
      <w:rPr>
        <w:noProof/>
      </w:rPr>
      <w:drawing>
        <wp:inline distT="0" distB="0" distL="0" distR="0" wp14:anchorId="176D4F06" wp14:editId="577D4FCD">
          <wp:extent cx="5845410" cy="400050"/>
          <wp:effectExtent l="0" t="0" r="317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576" cy="428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4EBA">
      <w:rPr>
        <w:rFonts w:ascii="Arial" w:hAnsi="Arial"/>
        <w:sz w:val="16"/>
        <w:szCs w:val="16"/>
      </w:rPr>
      <w:tab/>
      <w:t xml:space="preserve">Fl. </w:t>
    </w:r>
    <w:r w:rsidR="00AE4EBA">
      <w:rPr>
        <w:rStyle w:val="Nmerodepgina"/>
        <w:rFonts w:ascii="Arial" w:hAnsi="Arial"/>
        <w:sz w:val="16"/>
        <w:szCs w:val="16"/>
      </w:rPr>
      <w:fldChar w:fldCharType="begin"/>
    </w:r>
    <w:r w:rsidR="00AE4EBA">
      <w:rPr>
        <w:rStyle w:val="Nmerodepgina"/>
        <w:rFonts w:ascii="Arial" w:hAnsi="Arial"/>
        <w:sz w:val="16"/>
        <w:szCs w:val="16"/>
      </w:rPr>
      <w:instrText xml:space="preserve"> PAGE </w:instrText>
    </w:r>
    <w:r w:rsidR="00AE4EBA">
      <w:rPr>
        <w:rStyle w:val="Nmerodepgina"/>
        <w:rFonts w:ascii="Arial" w:hAnsi="Arial"/>
        <w:sz w:val="16"/>
        <w:szCs w:val="16"/>
      </w:rPr>
      <w:fldChar w:fldCharType="separate"/>
    </w:r>
    <w:r>
      <w:rPr>
        <w:rStyle w:val="Nmerodepgina"/>
        <w:rFonts w:ascii="Arial" w:hAnsi="Arial"/>
        <w:noProof/>
        <w:sz w:val="16"/>
        <w:szCs w:val="16"/>
      </w:rPr>
      <w:t>5</w:t>
    </w:r>
    <w:r w:rsidR="00AE4EBA">
      <w:rPr>
        <w:rStyle w:val="Nmerodepgina"/>
        <w:rFonts w:ascii="Arial" w:hAnsi="Arial"/>
        <w:sz w:val="16"/>
        <w:szCs w:val="16"/>
      </w:rPr>
      <w:fldChar w:fldCharType="end"/>
    </w:r>
    <w:r w:rsidR="00AE4EBA">
      <w:rPr>
        <w:rStyle w:val="Nmerodepgina"/>
        <w:rFonts w:ascii="Arial" w:hAnsi="Arial"/>
        <w:sz w:val="16"/>
        <w:szCs w:val="16"/>
      </w:rPr>
      <w:t>/</w:t>
    </w:r>
    <w:r w:rsidR="00AE4EBA">
      <w:rPr>
        <w:rStyle w:val="Nmerodepgina"/>
        <w:rFonts w:ascii="Arial" w:hAnsi="Arial"/>
        <w:sz w:val="16"/>
        <w:szCs w:val="16"/>
      </w:rPr>
      <w:fldChar w:fldCharType="begin"/>
    </w:r>
    <w:r w:rsidR="00AE4EBA">
      <w:rPr>
        <w:rStyle w:val="Nmerodepgina"/>
        <w:rFonts w:ascii="Arial" w:hAnsi="Arial"/>
        <w:sz w:val="16"/>
        <w:szCs w:val="16"/>
      </w:rPr>
      <w:instrText xml:space="preserve"> NUMPAGES </w:instrText>
    </w:r>
    <w:r w:rsidR="00AE4EBA">
      <w:rPr>
        <w:rStyle w:val="Nmerodepgina"/>
        <w:rFonts w:ascii="Arial" w:hAnsi="Arial"/>
        <w:sz w:val="16"/>
        <w:szCs w:val="16"/>
      </w:rPr>
      <w:fldChar w:fldCharType="separate"/>
    </w:r>
    <w:r>
      <w:rPr>
        <w:rStyle w:val="Nmerodepgina"/>
        <w:rFonts w:ascii="Arial" w:hAnsi="Arial"/>
        <w:noProof/>
        <w:sz w:val="16"/>
        <w:szCs w:val="16"/>
      </w:rPr>
      <w:t>5</w:t>
    </w:r>
    <w:r w:rsidR="00AE4EBA">
      <w:rPr>
        <w:rStyle w:val="Nmerodepgina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99D25" w14:textId="77777777" w:rsidR="003A069C" w:rsidRDefault="003A069C">
      <w:r>
        <w:separator/>
      </w:r>
    </w:p>
  </w:footnote>
  <w:footnote w:type="continuationSeparator" w:id="0">
    <w:p w14:paraId="4A2EF026" w14:textId="77777777" w:rsidR="003A069C" w:rsidRDefault="003A0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4096C" w14:textId="77777777" w:rsidR="00394E3D" w:rsidRDefault="00394E3D" w:rsidP="00EE084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8A381F" w14:textId="77777777" w:rsidR="00394E3D" w:rsidRDefault="00394E3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994BD" w14:textId="381211D7" w:rsidR="00394E3D" w:rsidRPr="00662548" w:rsidRDefault="00185B9A" w:rsidP="00662548">
    <w:pPr>
      <w:pStyle w:val="Cabealho"/>
    </w:pPr>
    <w:r>
      <w:rPr>
        <w:noProof/>
      </w:rPr>
      <w:drawing>
        <wp:inline distT="0" distB="0" distL="0" distR="0" wp14:anchorId="28434889" wp14:editId="38428B08">
          <wp:extent cx="2501736" cy="6953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520" cy="69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2300"/>
    <w:multiLevelType w:val="hybridMultilevel"/>
    <w:tmpl w:val="00A88A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0522"/>
    <w:multiLevelType w:val="hybridMultilevel"/>
    <w:tmpl w:val="5B7E636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3D"/>
    <w:rsid w:val="00063772"/>
    <w:rsid w:val="00072114"/>
    <w:rsid w:val="000C7C5E"/>
    <w:rsid w:val="000D66DB"/>
    <w:rsid w:val="000D78B1"/>
    <w:rsid w:val="000E3364"/>
    <w:rsid w:val="000F1A49"/>
    <w:rsid w:val="00110044"/>
    <w:rsid w:val="00120405"/>
    <w:rsid w:val="001624E3"/>
    <w:rsid w:val="00184AB3"/>
    <w:rsid w:val="00185B9A"/>
    <w:rsid w:val="001914CC"/>
    <w:rsid w:val="00192488"/>
    <w:rsid w:val="001F04BF"/>
    <w:rsid w:val="001F50F8"/>
    <w:rsid w:val="00200E0E"/>
    <w:rsid w:val="002110D9"/>
    <w:rsid w:val="00251137"/>
    <w:rsid w:val="002C3FDA"/>
    <w:rsid w:val="002F11EB"/>
    <w:rsid w:val="00355712"/>
    <w:rsid w:val="00384821"/>
    <w:rsid w:val="00394E3D"/>
    <w:rsid w:val="003A069C"/>
    <w:rsid w:val="003D791B"/>
    <w:rsid w:val="003F1A09"/>
    <w:rsid w:val="00414AA2"/>
    <w:rsid w:val="00427E22"/>
    <w:rsid w:val="004C5E19"/>
    <w:rsid w:val="004E7163"/>
    <w:rsid w:val="005220B3"/>
    <w:rsid w:val="00544487"/>
    <w:rsid w:val="00572800"/>
    <w:rsid w:val="005B22A5"/>
    <w:rsid w:val="005D44B9"/>
    <w:rsid w:val="00635121"/>
    <w:rsid w:val="00653186"/>
    <w:rsid w:val="00662548"/>
    <w:rsid w:val="006A6087"/>
    <w:rsid w:val="006C6849"/>
    <w:rsid w:val="006D7CE5"/>
    <w:rsid w:val="006F2C40"/>
    <w:rsid w:val="00701D05"/>
    <w:rsid w:val="00705B73"/>
    <w:rsid w:val="0073782F"/>
    <w:rsid w:val="007A2FAC"/>
    <w:rsid w:val="007A5543"/>
    <w:rsid w:val="007A7725"/>
    <w:rsid w:val="007C1EC4"/>
    <w:rsid w:val="007F03F4"/>
    <w:rsid w:val="007F0C08"/>
    <w:rsid w:val="007F27E9"/>
    <w:rsid w:val="007F4EEE"/>
    <w:rsid w:val="00813214"/>
    <w:rsid w:val="008A1BB6"/>
    <w:rsid w:val="008F1AAF"/>
    <w:rsid w:val="009231A2"/>
    <w:rsid w:val="0093559E"/>
    <w:rsid w:val="00961D82"/>
    <w:rsid w:val="00981D45"/>
    <w:rsid w:val="00987040"/>
    <w:rsid w:val="00992B0D"/>
    <w:rsid w:val="009A6E38"/>
    <w:rsid w:val="009B3BE1"/>
    <w:rsid w:val="009D347E"/>
    <w:rsid w:val="009E520A"/>
    <w:rsid w:val="009F3E8E"/>
    <w:rsid w:val="00A1024D"/>
    <w:rsid w:val="00A32B47"/>
    <w:rsid w:val="00A46615"/>
    <w:rsid w:val="00A61708"/>
    <w:rsid w:val="00A92534"/>
    <w:rsid w:val="00AA5A9A"/>
    <w:rsid w:val="00AB07FC"/>
    <w:rsid w:val="00AB22B2"/>
    <w:rsid w:val="00AE4EBA"/>
    <w:rsid w:val="00B94966"/>
    <w:rsid w:val="00C074B7"/>
    <w:rsid w:val="00C26025"/>
    <w:rsid w:val="00C6376F"/>
    <w:rsid w:val="00CA61DB"/>
    <w:rsid w:val="00CB6A1D"/>
    <w:rsid w:val="00CC5D02"/>
    <w:rsid w:val="00D029AB"/>
    <w:rsid w:val="00D0503D"/>
    <w:rsid w:val="00D14C80"/>
    <w:rsid w:val="00D23618"/>
    <w:rsid w:val="00D64358"/>
    <w:rsid w:val="00D65B4D"/>
    <w:rsid w:val="00D715D3"/>
    <w:rsid w:val="00D72510"/>
    <w:rsid w:val="00D9751C"/>
    <w:rsid w:val="00E26717"/>
    <w:rsid w:val="00E30926"/>
    <w:rsid w:val="00E415A6"/>
    <w:rsid w:val="00E713DA"/>
    <w:rsid w:val="00E835B6"/>
    <w:rsid w:val="00E83B09"/>
    <w:rsid w:val="00EA3D58"/>
    <w:rsid w:val="00EE0840"/>
    <w:rsid w:val="00EF2EA1"/>
    <w:rsid w:val="00EF3BD6"/>
    <w:rsid w:val="00F005FB"/>
    <w:rsid w:val="00F15E68"/>
    <w:rsid w:val="00F17A45"/>
    <w:rsid w:val="00F738D5"/>
    <w:rsid w:val="00F87EF4"/>
    <w:rsid w:val="00FA7748"/>
    <w:rsid w:val="00FB6622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1D390"/>
  <w15:chartTrackingRefBased/>
  <w15:docId w15:val="{D4294D85-45FF-460A-903C-0FD3950E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pPr>
      <w:keepNext/>
      <w:pBdr>
        <w:top w:val="single" w:sz="6" w:space="1" w:color="auto"/>
        <w:left w:val="single" w:sz="6" w:space="1" w:color="auto"/>
        <w:right w:val="single" w:sz="6" w:space="1" w:color="auto"/>
      </w:pBdr>
      <w:jc w:val="both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pPr>
      <w:keepNext/>
      <w:pBdr>
        <w:left w:val="single" w:sz="6" w:space="4" w:color="auto"/>
        <w:bottom w:val="single" w:sz="6" w:space="1" w:color="auto"/>
        <w:right w:val="single" w:sz="6" w:space="4" w:color="auto"/>
      </w:pBdr>
      <w:jc w:val="both"/>
      <w:outlineLvl w:val="5"/>
    </w:pPr>
    <w:rPr>
      <w:b/>
      <w:bCs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jc w:val="center"/>
    </w:pPr>
    <w:rPr>
      <w:b/>
      <w:bCs/>
    </w:rPr>
  </w:style>
  <w:style w:type="paragraph" w:styleId="Recuodecorpodetexto2">
    <w:name w:val="Body Text Indent 2"/>
    <w:basedOn w:val="Normal"/>
    <w:pPr>
      <w:ind w:left="1276"/>
      <w:jc w:val="both"/>
    </w:pPr>
  </w:style>
  <w:style w:type="paragraph" w:styleId="Corpodetexto">
    <w:name w:val="Body Text"/>
    <w:basedOn w:val="Normal"/>
    <w:pPr>
      <w:jc w:val="both"/>
    </w:pPr>
  </w:style>
  <w:style w:type="character" w:styleId="HiperlinkVisitado">
    <w:name w:val="FollowedHyperlink"/>
    <w:rPr>
      <w:color w:val="800080"/>
      <w:u w:val="single"/>
    </w:rPr>
  </w:style>
  <w:style w:type="paragraph" w:styleId="Legenda">
    <w:name w:val="caption"/>
    <w:basedOn w:val="Normal"/>
    <w:next w:val="Normal"/>
    <w:qFormat/>
    <w:pPr>
      <w:ind w:left="851" w:hanging="851"/>
      <w:jc w:val="center"/>
    </w:pPr>
    <w:rPr>
      <w:b/>
      <w:bCs/>
      <w:shd w:val="clear" w:color="auto" w:fill="C0C0C0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Recuodecorpodetexto3">
    <w:name w:val="Body Text Indent 3"/>
    <w:basedOn w:val="Normal"/>
    <w:pPr>
      <w:ind w:left="356" w:hanging="356"/>
    </w:pPr>
  </w:style>
  <w:style w:type="paragraph" w:styleId="TextosemFormatao">
    <w:name w:val="Plain Text"/>
    <w:basedOn w:val="Normal"/>
    <w:pPr>
      <w:autoSpaceDE/>
      <w:autoSpaceDN/>
    </w:pPr>
    <w:rPr>
      <w:rFonts w:ascii="Courier New" w:hAnsi="Courier New" w:cs="Courier New"/>
    </w:rPr>
  </w:style>
  <w:style w:type="paragraph" w:styleId="NormalWeb">
    <w:name w:val="Normal (Web)"/>
    <w:basedOn w:val="Normal"/>
    <w:rsid w:val="001624E3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link w:val="TextodebaloChar"/>
    <w:rsid w:val="00961D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61D8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1053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AMARP - ASSOCIAÇÃO DOS MUNICÍPIOS DO ALTO VALE DO RIO DO PEIXE</vt:lpstr>
    </vt:vector>
  </TitlesOfParts>
  <Company>ASSOCIACAO DOS MUNICIPIOS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AMARP - ASSOCIAÇÃO DOS MUNICÍPIOS DO ALTO VALE DO RIO DO PEIXE</dc:title>
  <dc:subject/>
  <dc:creator>CELOS</dc:creator>
  <cp:keywords/>
  <cp:lastModifiedBy>jane</cp:lastModifiedBy>
  <cp:revision>10</cp:revision>
  <cp:lastPrinted>2020-01-20T16:38:00Z</cp:lastPrinted>
  <dcterms:created xsi:type="dcterms:W3CDTF">2022-03-30T12:04:00Z</dcterms:created>
  <dcterms:modified xsi:type="dcterms:W3CDTF">2022-04-05T18:56:00Z</dcterms:modified>
</cp:coreProperties>
</file>