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0A" w:rsidRPr="0074261C" w:rsidRDefault="00FC7D0A" w:rsidP="00FC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</w:rPr>
        <w:t>DECRETO Nº00</w:t>
      </w:r>
      <w:r w:rsidR="00BB54BC" w:rsidRPr="0074261C">
        <w:rPr>
          <w:rFonts w:ascii="Times New Roman" w:hAnsi="Times New Roman" w:cs="Times New Roman"/>
          <w:b/>
          <w:sz w:val="24"/>
          <w:szCs w:val="24"/>
        </w:rPr>
        <w:t>2</w:t>
      </w:r>
      <w:r w:rsidRPr="0074261C">
        <w:rPr>
          <w:rFonts w:ascii="Times New Roman" w:hAnsi="Times New Roman" w:cs="Times New Roman"/>
          <w:b/>
          <w:sz w:val="24"/>
          <w:szCs w:val="24"/>
        </w:rPr>
        <w:t xml:space="preserve"> DE 0</w:t>
      </w:r>
      <w:r w:rsidR="00BB54BC" w:rsidRPr="0074261C">
        <w:rPr>
          <w:rFonts w:ascii="Times New Roman" w:hAnsi="Times New Roman" w:cs="Times New Roman"/>
          <w:b/>
          <w:sz w:val="24"/>
          <w:szCs w:val="24"/>
        </w:rPr>
        <w:t>5 DE JANEIRO DE 2022</w:t>
      </w:r>
    </w:p>
    <w:p w:rsidR="00FC7D0A" w:rsidRPr="0074261C" w:rsidRDefault="00FC7D0A" w:rsidP="00FC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0A" w:rsidRPr="0074261C" w:rsidRDefault="00FC7D0A" w:rsidP="00FC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0A" w:rsidRPr="0074261C" w:rsidRDefault="00FC7D0A" w:rsidP="00FC7D0A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</w:rPr>
        <w:t>NOMEIA SERVIDORES PÚBLICOS PARA CONSTITUIREM A COMISSÃO DE LICITAÇÕES NO ÂMBITO DO PODER EXECUTIVO DO MUNICÍPIO DE BRUNÓPOLIS, E DÁ OUTRAS PROVIDÊNCIAS.</w:t>
      </w:r>
    </w:p>
    <w:p w:rsidR="00FC7D0A" w:rsidRPr="0074261C" w:rsidRDefault="00FC7D0A" w:rsidP="00FC7D0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7D0A" w:rsidRPr="0074261C" w:rsidRDefault="00FC7D0A" w:rsidP="00FC7D0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7D0A" w:rsidRPr="0074261C" w:rsidRDefault="00FC7D0A" w:rsidP="00FC7D0A">
      <w:pPr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74261C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fundamento na Lei Orgânica Municipal:</w:t>
      </w:r>
    </w:p>
    <w:p w:rsidR="00FC7D0A" w:rsidRPr="0074261C" w:rsidRDefault="00FC7D0A" w:rsidP="00FC7D0A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C7D0A" w:rsidRPr="0074261C" w:rsidRDefault="00FC7D0A" w:rsidP="00FC7D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61C">
        <w:rPr>
          <w:rFonts w:ascii="Times New Roman" w:hAnsi="Times New Roman" w:cs="Times New Roman"/>
          <w:b/>
          <w:sz w:val="24"/>
          <w:szCs w:val="24"/>
          <w:u w:val="single"/>
        </w:rPr>
        <w:t>DECRETA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</w:rPr>
        <w:t>Art.</w:t>
      </w:r>
      <w:r w:rsidR="0074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61C">
        <w:rPr>
          <w:rFonts w:ascii="Times New Roman" w:hAnsi="Times New Roman" w:cs="Times New Roman"/>
          <w:b/>
          <w:sz w:val="24"/>
          <w:szCs w:val="24"/>
        </w:rPr>
        <w:t>1º</w:t>
      </w:r>
      <w:r w:rsidR="0074261C">
        <w:rPr>
          <w:rFonts w:ascii="Times New Roman" w:hAnsi="Times New Roman" w:cs="Times New Roman"/>
          <w:b/>
          <w:sz w:val="24"/>
          <w:szCs w:val="24"/>
        </w:rPr>
        <w:t>.</w:t>
      </w:r>
      <w:r w:rsidRPr="0074261C">
        <w:rPr>
          <w:rFonts w:ascii="Times New Roman" w:hAnsi="Times New Roman" w:cs="Times New Roman"/>
          <w:sz w:val="24"/>
          <w:szCs w:val="24"/>
        </w:rPr>
        <w:t xml:space="preserve"> Ficam nomeados os seguintes servidores públicos para compor a Comissão de Licitações da Prefeitura do Município de Brunópolis</w:t>
      </w:r>
      <w:r w:rsidR="0074261C">
        <w:rPr>
          <w:rFonts w:ascii="Times New Roman" w:hAnsi="Times New Roman" w:cs="Times New Roman"/>
          <w:sz w:val="24"/>
          <w:szCs w:val="24"/>
        </w:rPr>
        <w:t xml:space="preserve"> </w:t>
      </w:r>
      <w:r w:rsidRPr="0074261C">
        <w:rPr>
          <w:rFonts w:ascii="Times New Roman" w:hAnsi="Times New Roman" w:cs="Times New Roman"/>
          <w:sz w:val="24"/>
          <w:szCs w:val="24"/>
        </w:rPr>
        <w:t>-</w:t>
      </w:r>
      <w:r w:rsidR="0074261C">
        <w:rPr>
          <w:rFonts w:ascii="Times New Roman" w:hAnsi="Times New Roman" w:cs="Times New Roman"/>
          <w:sz w:val="24"/>
          <w:szCs w:val="24"/>
        </w:rPr>
        <w:t xml:space="preserve"> </w:t>
      </w:r>
      <w:r w:rsidRPr="0074261C">
        <w:rPr>
          <w:rFonts w:ascii="Times New Roman" w:hAnsi="Times New Roman" w:cs="Times New Roman"/>
          <w:sz w:val="24"/>
          <w:szCs w:val="24"/>
        </w:rPr>
        <w:t>SC: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sz w:val="24"/>
          <w:szCs w:val="24"/>
        </w:rPr>
        <w:t xml:space="preserve">I – PRESIDENTE: </w:t>
      </w:r>
      <w:r w:rsidR="00BB54BC" w:rsidRPr="0074261C">
        <w:rPr>
          <w:rFonts w:ascii="Times New Roman" w:hAnsi="Times New Roman" w:cs="Times New Roman"/>
          <w:sz w:val="24"/>
          <w:szCs w:val="24"/>
        </w:rPr>
        <w:t>Ana Maria dos Passos Girardi</w:t>
      </w:r>
      <w:r w:rsidRPr="0074261C">
        <w:rPr>
          <w:rFonts w:ascii="Times New Roman" w:hAnsi="Times New Roman" w:cs="Times New Roman"/>
          <w:sz w:val="24"/>
          <w:szCs w:val="24"/>
        </w:rPr>
        <w:t>;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sz w:val="24"/>
          <w:szCs w:val="24"/>
        </w:rPr>
        <w:t xml:space="preserve">II – SECRETÁRIA: Juliana </w:t>
      </w:r>
      <w:proofErr w:type="spellStart"/>
      <w:r w:rsidRPr="0074261C">
        <w:rPr>
          <w:rFonts w:ascii="Times New Roman" w:hAnsi="Times New Roman" w:cs="Times New Roman"/>
          <w:sz w:val="24"/>
          <w:szCs w:val="24"/>
        </w:rPr>
        <w:t>Priguli</w:t>
      </w:r>
      <w:proofErr w:type="spellEnd"/>
      <w:r w:rsidRPr="0074261C">
        <w:rPr>
          <w:rFonts w:ascii="Times New Roman" w:hAnsi="Times New Roman" w:cs="Times New Roman"/>
          <w:sz w:val="24"/>
          <w:szCs w:val="24"/>
        </w:rPr>
        <w:t xml:space="preserve"> Ross;</w:t>
      </w:r>
    </w:p>
    <w:p w:rsidR="00FC7D0A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sz w:val="24"/>
          <w:szCs w:val="24"/>
        </w:rPr>
        <w:t xml:space="preserve">III – VOGAL: </w:t>
      </w:r>
      <w:r w:rsidR="00BB54BC" w:rsidRPr="0074261C">
        <w:rPr>
          <w:rFonts w:ascii="Times New Roman" w:hAnsi="Times New Roman" w:cs="Times New Roman"/>
          <w:sz w:val="24"/>
          <w:szCs w:val="24"/>
        </w:rPr>
        <w:t xml:space="preserve">Raquel Aparecida </w:t>
      </w:r>
      <w:proofErr w:type="spellStart"/>
      <w:r w:rsidR="00BB54BC" w:rsidRPr="0074261C">
        <w:rPr>
          <w:rFonts w:ascii="Times New Roman" w:hAnsi="Times New Roman" w:cs="Times New Roman"/>
          <w:sz w:val="24"/>
          <w:szCs w:val="24"/>
        </w:rPr>
        <w:t>Scolaro</w:t>
      </w:r>
      <w:proofErr w:type="spellEnd"/>
      <w:r w:rsidRPr="0074261C">
        <w:rPr>
          <w:rFonts w:ascii="Times New Roman" w:hAnsi="Times New Roman" w:cs="Times New Roman"/>
          <w:sz w:val="24"/>
          <w:szCs w:val="24"/>
        </w:rPr>
        <w:t>.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</w:rPr>
        <w:t>Art.2º</w:t>
      </w:r>
      <w:r w:rsidRPr="0074261C">
        <w:rPr>
          <w:rFonts w:ascii="Times New Roman" w:hAnsi="Times New Roman" w:cs="Times New Roman"/>
          <w:sz w:val="24"/>
          <w:szCs w:val="24"/>
        </w:rPr>
        <w:t xml:space="preserve"> A Comissão de Licitações terá como servidores substitutos os seguintes: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sz w:val="24"/>
          <w:szCs w:val="24"/>
        </w:rPr>
        <w:t>I – Jane Ferreira da Silva e Valdirene Alves Reis.</w:t>
      </w:r>
    </w:p>
    <w:p w:rsidR="0074261C" w:rsidRPr="0074261C" w:rsidRDefault="0074261C" w:rsidP="00FC7D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261C">
        <w:rPr>
          <w:rFonts w:ascii="Times New Roman" w:hAnsi="Times New Roman" w:cs="Times New Roman"/>
          <w:b/>
          <w:sz w:val="24"/>
          <w:szCs w:val="24"/>
        </w:rPr>
        <w:t>Art. 4º</w:t>
      </w:r>
      <w:r w:rsidRPr="0074261C">
        <w:rPr>
          <w:rFonts w:ascii="Times New Roman" w:hAnsi="Times New Roman" w:cs="Times New Roman"/>
          <w:sz w:val="24"/>
          <w:szCs w:val="24"/>
        </w:rPr>
        <w:t>. A Comissão nomeada pelo art. 1º terá direito aos benefícios da Lei Complementar Nº 033 de 23 de abril de 2010 e receberão gratificação mensal, na vigência deste decreto.</w:t>
      </w:r>
    </w:p>
    <w:bookmarkEnd w:id="0"/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b/>
          <w:sz w:val="24"/>
          <w:szCs w:val="24"/>
        </w:rPr>
        <w:t>Art.</w:t>
      </w:r>
      <w:r w:rsidR="0074261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4261C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74261C">
        <w:rPr>
          <w:rFonts w:ascii="Times New Roman" w:hAnsi="Times New Roman" w:cs="Times New Roman"/>
          <w:sz w:val="24"/>
          <w:szCs w:val="24"/>
        </w:rPr>
        <w:t>Revogada as disposições em contrário, este Decreto entra em vigor na data de sua publicação.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74261C">
        <w:rPr>
          <w:rFonts w:ascii="Times New Roman" w:hAnsi="Times New Roman" w:cs="Times New Roman"/>
          <w:sz w:val="24"/>
          <w:szCs w:val="24"/>
        </w:rPr>
        <w:t>Gabinete do Prefeito, em 0</w:t>
      </w:r>
      <w:r w:rsidR="00BB54BC" w:rsidRPr="0074261C">
        <w:rPr>
          <w:rFonts w:ascii="Times New Roman" w:hAnsi="Times New Roman" w:cs="Times New Roman"/>
          <w:sz w:val="24"/>
          <w:szCs w:val="24"/>
        </w:rPr>
        <w:t>5</w:t>
      </w:r>
      <w:r w:rsidRPr="0074261C"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BB54BC" w:rsidRPr="0074261C">
        <w:rPr>
          <w:rFonts w:ascii="Times New Roman" w:hAnsi="Times New Roman" w:cs="Times New Roman"/>
          <w:sz w:val="24"/>
          <w:szCs w:val="24"/>
        </w:rPr>
        <w:t>2</w:t>
      </w:r>
      <w:r w:rsidRPr="0074261C">
        <w:rPr>
          <w:rFonts w:ascii="Times New Roman" w:hAnsi="Times New Roman" w:cs="Times New Roman"/>
          <w:sz w:val="24"/>
          <w:szCs w:val="24"/>
        </w:rPr>
        <w:t>.</w:t>
      </w:r>
    </w:p>
    <w:p w:rsidR="00FC7D0A" w:rsidRPr="0074261C" w:rsidRDefault="00FC7D0A" w:rsidP="00FC7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091" w:rsidRPr="0074261C" w:rsidRDefault="00593091" w:rsidP="005930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426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VOLCIR CANUTO</w:t>
      </w:r>
    </w:p>
    <w:p w:rsidR="00593091" w:rsidRPr="0074261C" w:rsidRDefault="00593091" w:rsidP="0059309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61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93091" w:rsidRPr="0074261C" w:rsidRDefault="00593091" w:rsidP="0059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3091" w:rsidRPr="0074261C" w:rsidRDefault="00593091" w:rsidP="0059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3091" w:rsidRPr="0074261C" w:rsidRDefault="00593091" w:rsidP="0059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426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ELAINE NOVACKI DOS SANTOS</w:t>
      </w:r>
    </w:p>
    <w:p w:rsidR="00593091" w:rsidRPr="0074261C" w:rsidRDefault="00593091" w:rsidP="0059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61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SECRETÁRIA DE ADMINISTRAÇÃO PLANEJAMENTO E FAZENDA</w:t>
      </w:r>
    </w:p>
    <w:p w:rsidR="00593091" w:rsidRPr="0074261C" w:rsidRDefault="00593091" w:rsidP="0059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3091" w:rsidRPr="0074261C" w:rsidRDefault="00593091" w:rsidP="0059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3091" w:rsidRPr="0074261C" w:rsidRDefault="00593091" w:rsidP="0059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261C"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Registrado e publicado o presente Decreto no DOM.</w:t>
      </w:r>
    </w:p>
    <w:p w:rsidR="00784C01" w:rsidRDefault="00784C01"/>
    <w:sectPr w:rsidR="00784C01" w:rsidSect="0074261C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0A"/>
    <w:rsid w:val="003D726B"/>
    <w:rsid w:val="00593091"/>
    <w:rsid w:val="0074261C"/>
    <w:rsid w:val="00784C01"/>
    <w:rsid w:val="00BB54BC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4</cp:revision>
  <cp:lastPrinted>2022-01-05T13:37:00Z</cp:lastPrinted>
  <dcterms:created xsi:type="dcterms:W3CDTF">2022-01-05T13:19:00Z</dcterms:created>
  <dcterms:modified xsi:type="dcterms:W3CDTF">2022-01-05T13:37:00Z</dcterms:modified>
</cp:coreProperties>
</file>