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54" w:rsidRPr="00060C85" w:rsidRDefault="00661D54" w:rsidP="00661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>DECRETO Nº</w:t>
      </w:r>
      <w:r w:rsidR="00361CC1" w:rsidRPr="00060C85">
        <w:rPr>
          <w:rFonts w:ascii="Times New Roman" w:hAnsi="Times New Roman" w:cs="Times New Roman"/>
          <w:sz w:val="24"/>
          <w:szCs w:val="24"/>
        </w:rPr>
        <w:t xml:space="preserve"> 112</w:t>
      </w:r>
      <w:r w:rsidR="00D5214F" w:rsidRPr="00060C85">
        <w:rPr>
          <w:rFonts w:ascii="Times New Roman" w:hAnsi="Times New Roman" w:cs="Times New Roman"/>
          <w:sz w:val="24"/>
          <w:szCs w:val="24"/>
        </w:rPr>
        <w:t xml:space="preserve">, DE </w:t>
      </w:r>
      <w:r w:rsidRPr="00060C85">
        <w:rPr>
          <w:rFonts w:ascii="Times New Roman" w:hAnsi="Times New Roman" w:cs="Times New Roman"/>
          <w:sz w:val="24"/>
          <w:szCs w:val="24"/>
        </w:rPr>
        <w:t xml:space="preserve">01 DE DEZEMBRO DE </w:t>
      </w:r>
      <w:proofErr w:type="gramStart"/>
      <w:r w:rsidRPr="00060C85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661D54" w:rsidRPr="00060C85" w:rsidRDefault="00661D54" w:rsidP="00661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14F" w:rsidRPr="00060C85" w:rsidRDefault="00D5214F" w:rsidP="00661D54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Nomeia Comissão para Avaliação de Imóvel para Fins de Desapropriação.</w:t>
      </w:r>
    </w:p>
    <w:p w:rsidR="00661D54" w:rsidRPr="00060C85" w:rsidRDefault="00661D54" w:rsidP="00D5214F">
      <w:pPr>
        <w:rPr>
          <w:rFonts w:ascii="Times New Roman" w:hAnsi="Times New Roman" w:cs="Times New Roman"/>
          <w:sz w:val="24"/>
          <w:szCs w:val="24"/>
        </w:rPr>
      </w:pPr>
    </w:p>
    <w:p w:rsidR="00060C85" w:rsidRDefault="00060C85" w:rsidP="00060C85">
      <w:pPr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VOLCIR CANUTO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14F" w:rsidRPr="00060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214F" w:rsidRPr="00060C85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="00661D54" w:rsidRPr="00060C85">
        <w:rPr>
          <w:rFonts w:ascii="Times New Roman" w:hAnsi="Times New Roman" w:cs="Times New Roman"/>
          <w:sz w:val="24"/>
          <w:szCs w:val="24"/>
        </w:rPr>
        <w:t>BRUNÓPOLIS</w:t>
      </w:r>
      <w:r w:rsidR="00D5214F" w:rsidRPr="00060C85">
        <w:rPr>
          <w:rFonts w:ascii="Times New Roman" w:hAnsi="Times New Roman" w:cs="Times New Roman"/>
          <w:sz w:val="24"/>
          <w:szCs w:val="24"/>
        </w:rPr>
        <w:t>, Estado d</w:t>
      </w:r>
      <w:r w:rsidR="00661D54" w:rsidRPr="00060C85">
        <w:rPr>
          <w:rFonts w:ascii="Times New Roman" w:hAnsi="Times New Roman" w:cs="Times New Roman"/>
          <w:sz w:val="24"/>
          <w:szCs w:val="24"/>
        </w:rPr>
        <w:t xml:space="preserve">e Santa </w:t>
      </w:r>
      <w:r w:rsidR="003749A5" w:rsidRPr="00060C85">
        <w:rPr>
          <w:rFonts w:ascii="Times New Roman" w:hAnsi="Times New Roman" w:cs="Times New Roman"/>
          <w:sz w:val="24"/>
          <w:szCs w:val="24"/>
        </w:rPr>
        <w:t>Catarina, Senhor</w:t>
      </w:r>
      <w:r w:rsidR="00D5214F" w:rsidRPr="00060C85">
        <w:rPr>
          <w:rFonts w:ascii="Times New Roman" w:hAnsi="Times New Roman" w:cs="Times New Roman"/>
          <w:sz w:val="24"/>
          <w:szCs w:val="24"/>
        </w:rPr>
        <w:t>, no uso de suas</w:t>
      </w:r>
      <w:r w:rsidR="00661D54"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D5214F" w:rsidRPr="00060C85">
        <w:rPr>
          <w:rFonts w:ascii="Times New Roman" w:hAnsi="Times New Roman" w:cs="Times New Roman"/>
          <w:sz w:val="24"/>
          <w:szCs w:val="24"/>
        </w:rPr>
        <w:t>atribuições legais,</w:t>
      </w:r>
    </w:p>
    <w:p w:rsidR="00D5214F" w:rsidRPr="00060C85" w:rsidRDefault="00661D54" w:rsidP="00060C85">
      <w:pPr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Pr="00060C85">
        <w:rPr>
          <w:rFonts w:ascii="Times New Roman" w:hAnsi="Times New Roman" w:cs="Times New Roman"/>
          <w:b/>
          <w:sz w:val="24"/>
          <w:szCs w:val="24"/>
        </w:rPr>
        <w:t>DECRETA</w:t>
      </w:r>
      <w:r w:rsidR="00D5214F" w:rsidRPr="00060C85">
        <w:rPr>
          <w:rFonts w:ascii="Times New Roman" w:hAnsi="Times New Roman" w:cs="Times New Roman"/>
          <w:sz w:val="24"/>
          <w:szCs w:val="24"/>
        </w:rPr>
        <w:t>:</w:t>
      </w:r>
    </w:p>
    <w:p w:rsidR="00D5214F" w:rsidRPr="00060C85" w:rsidRDefault="00D5214F" w:rsidP="00D5214F">
      <w:pPr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>Art. 1º -</w:t>
      </w:r>
      <w:r w:rsidR="003749A5" w:rsidRPr="00060C85">
        <w:rPr>
          <w:rFonts w:ascii="Times New Roman" w:hAnsi="Times New Roman" w:cs="Times New Roman"/>
          <w:sz w:val="24"/>
          <w:szCs w:val="24"/>
        </w:rPr>
        <w:t xml:space="preserve"> Fica nomeada</w:t>
      </w:r>
      <w:r w:rsidRPr="00060C85">
        <w:rPr>
          <w:rFonts w:ascii="Times New Roman" w:hAnsi="Times New Roman" w:cs="Times New Roman"/>
          <w:sz w:val="24"/>
          <w:szCs w:val="24"/>
        </w:rPr>
        <w:t xml:space="preserve"> uma Comissão para efeito de Desapropriação que será composta pelos</w:t>
      </w:r>
      <w:r w:rsidR="003749A5"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Pr="00060C85">
        <w:rPr>
          <w:rFonts w:ascii="Times New Roman" w:hAnsi="Times New Roman" w:cs="Times New Roman"/>
          <w:sz w:val="24"/>
          <w:szCs w:val="24"/>
        </w:rPr>
        <w:t>seguintes membros:</w:t>
      </w:r>
    </w:p>
    <w:p w:rsidR="003749A5" w:rsidRPr="00060C85" w:rsidRDefault="00D5214F" w:rsidP="00D521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0C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3749A5" w:rsidRPr="00060C85">
        <w:rPr>
          <w:rFonts w:ascii="Times New Roman" w:hAnsi="Times New Roman" w:cs="Times New Roman"/>
          <w:sz w:val="24"/>
          <w:szCs w:val="24"/>
        </w:rPr>
        <w:t>–</w:t>
      </w:r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3749A5" w:rsidRPr="00060C85">
        <w:rPr>
          <w:rFonts w:ascii="Times New Roman" w:hAnsi="Times New Roman" w:cs="Times New Roman"/>
          <w:sz w:val="24"/>
          <w:szCs w:val="24"/>
        </w:rPr>
        <w:t>ANA MARIA DOS PASSOS GIRARDI – PRESIDENTE.</w:t>
      </w:r>
    </w:p>
    <w:p w:rsidR="00D5214F" w:rsidRPr="00060C85" w:rsidRDefault="00D5214F" w:rsidP="00D5214F">
      <w:pPr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 xml:space="preserve">b </w:t>
      </w:r>
      <w:r w:rsidR="003749A5" w:rsidRPr="00060C85">
        <w:rPr>
          <w:rFonts w:ascii="Times New Roman" w:hAnsi="Times New Roman" w:cs="Times New Roman"/>
          <w:sz w:val="24"/>
          <w:szCs w:val="24"/>
        </w:rPr>
        <w:t>–</w:t>
      </w:r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3749A5" w:rsidRPr="00060C85">
        <w:rPr>
          <w:rFonts w:ascii="Times New Roman" w:hAnsi="Times New Roman" w:cs="Times New Roman"/>
          <w:sz w:val="24"/>
          <w:szCs w:val="24"/>
        </w:rPr>
        <w:t>MARCELO TORMEN – SECRETÁRIO.</w:t>
      </w:r>
    </w:p>
    <w:p w:rsidR="003749A5" w:rsidRPr="00060C85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>c – RENATO DE SOUZA – MEMBRO.</w:t>
      </w:r>
    </w:p>
    <w:p w:rsidR="00D5214F" w:rsidRPr="00060C85" w:rsidRDefault="00D5214F" w:rsidP="003749A5">
      <w:pPr>
        <w:jc w:val="both"/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 xml:space="preserve">Art.. 2º- O objetivo desta Comissão aqui nomeada será o de avaliar </w:t>
      </w:r>
      <w:r w:rsidR="003749A5" w:rsidRPr="00060C85">
        <w:rPr>
          <w:rFonts w:ascii="Times New Roman" w:hAnsi="Times New Roman" w:cs="Times New Roman"/>
          <w:sz w:val="24"/>
          <w:szCs w:val="24"/>
        </w:rPr>
        <w:t>o valor da indenização a ser paga pelo imóvel em desapropriação de área de 898,13m2 com Matrícula nº</w:t>
      </w:r>
      <w:r w:rsidR="00361CC1" w:rsidRPr="00060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CC1" w:rsidRPr="00060C85">
        <w:rPr>
          <w:rFonts w:ascii="Times New Roman" w:hAnsi="Times New Roman" w:cs="Times New Roman"/>
          <w:sz w:val="24"/>
          <w:szCs w:val="24"/>
        </w:rPr>
        <w:t>26.636.</w:t>
      </w:r>
    </w:p>
    <w:p w:rsidR="00D5214F" w:rsidRPr="00060C85" w:rsidRDefault="003749A5" w:rsidP="003749A5">
      <w:pPr>
        <w:jc w:val="both"/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>Art.. 3</w:t>
      </w:r>
      <w:r w:rsidR="00D5214F" w:rsidRPr="00060C85">
        <w:rPr>
          <w:rFonts w:ascii="Times New Roman" w:hAnsi="Times New Roman" w:cs="Times New Roman"/>
          <w:sz w:val="24"/>
          <w:szCs w:val="24"/>
        </w:rPr>
        <w:t>º - A Comissão ora criada</w:t>
      </w:r>
      <w:r w:rsidRPr="00060C85">
        <w:rPr>
          <w:rFonts w:ascii="Times New Roman" w:hAnsi="Times New Roman" w:cs="Times New Roman"/>
          <w:sz w:val="24"/>
          <w:szCs w:val="24"/>
        </w:rPr>
        <w:t xml:space="preserve"> terá</w:t>
      </w:r>
      <w:r w:rsidR="00D5214F" w:rsidRPr="00060C85">
        <w:rPr>
          <w:rFonts w:ascii="Times New Roman" w:hAnsi="Times New Roman" w:cs="Times New Roman"/>
          <w:sz w:val="24"/>
          <w:szCs w:val="24"/>
        </w:rPr>
        <w:t xml:space="preserve"> um prazo de 0</w:t>
      </w:r>
      <w:r w:rsidRPr="00060C85">
        <w:rPr>
          <w:rFonts w:ascii="Times New Roman" w:hAnsi="Times New Roman" w:cs="Times New Roman"/>
          <w:sz w:val="24"/>
          <w:szCs w:val="24"/>
        </w:rPr>
        <w:t>3</w:t>
      </w:r>
      <w:r w:rsidR="00D5214F" w:rsidRPr="00060C85">
        <w:rPr>
          <w:rFonts w:ascii="Times New Roman" w:hAnsi="Times New Roman" w:cs="Times New Roman"/>
          <w:sz w:val="24"/>
          <w:szCs w:val="24"/>
        </w:rPr>
        <w:t xml:space="preserve"> (</w:t>
      </w:r>
      <w:r w:rsidRPr="00060C85">
        <w:rPr>
          <w:rFonts w:ascii="Times New Roman" w:hAnsi="Times New Roman" w:cs="Times New Roman"/>
          <w:sz w:val="24"/>
          <w:szCs w:val="24"/>
        </w:rPr>
        <w:t>três</w:t>
      </w:r>
      <w:r w:rsidR="00D5214F" w:rsidRPr="00060C85">
        <w:rPr>
          <w:rFonts w:ascii="Times New Roman" w:hAnsi="Times New Roman" w:cs="Times New Roman"/>
          <w:sz w:val="24"/>
          <w:szCs w:val="24"/>
        </w:rPr>
        <w:t>) dias a contar desta data, para</w:t>
      </w:r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D5214F" w:rsidRPr="00060C85">
        <w:rPr>
          <w:rFonts w:ascii="Times New Roman" w:hAnsi="Times New Roman" w:cs="Times New Roman"/>
          <w:sz w:val="24"/>
          <w:szCs w:val="24"/>
        </w:rPr>
        <w:t>promover a avaliação da propriedade referida no artigo anterior, bem como, para apresentar o respectivo</w:t>
      </w:r>
      <w:r w:rsidRPr="00060C85">
        <w:rPr>
          <w:rFonts w:ascii="Times New Roman" w:hAnsi="Times New Roman" w:cs="Times New Roman"/>
          <w:sz w:val="24"/>
          <w:szCs w:val="24"/>
        </w:rPr>
        <w:t xml:space="preserve"> </w:t>
      </w:r>
      <w:r w:rsidR="00D5214F" w:rsidRPr="00060C85">
        <w:rPr>
          <w:rFonts w:ascii="Times New Roman" w:hAnsi="Times New Roman" w:cs="Times New Roman"/>
          <w:sz w:val="24"/>
          <w:szCs w:val="24"/>
        </w:rPr>
        <w:t>laudo de avaliação do imóvel.</w:t>
      </w:r>
    </w:p>
    <w:p w:rsidR="003749A5" w:rsidRPr="00060C85" w:rsidRDefault="003749A5" w:rsidP="003749A5">
      <w:pPr>
        <w:jc w:val="both"/>
        <w:rPr>
          <w:rFonts w:ascii="Times New Roman" w:hAnsi="Times New Roman" w:cs="Times New Roman"/>
          <w:sz w:val="24"/>
          <w:szCs w:val="24"/>
        </w:rPr>
      </w:pPr>
      <w:r w:rsidRPr="00060C85">
        <w:rPr>
          <w:rFonts w:ascii="Times New Roman" w:hAnsi="Times New Roman" w:cs="Times New Roman"/>
          <w:sz w:val="24"/>
          <w:szCs w:val="24"/>
        </w:rPr>
        <w:t>Brunópolis-SC, em 01 de dezembro de 2021.</w:t>
      </w:r>
    </w:p>
    <w:p w:rsidR="003749A5" w:rsidRPr="00060C85" w:rsidRDefault="003749A5" w:rsidP="003749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9A5" w:rsidRPr="00060C85" w:rsidRDefault="003749A5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3749A5" w:rsidRPr="00060C85" w:rsidRDefault="003749A5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361CC1" w:rsidRPr="00060C85" w:rsidRDefault="00361CC1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CC1" w:rsidRPr="00060C85" w:rsidRDefault="00361CC1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CC1" w:rsidRPr="00060C85" w:rsidRDefault="00361CC1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ELAINE NOVACHI DOS SANTOS</w:t>
      </w:r>
    </w:p>
    <w:p w:rsidR="00361CC1" w:rsidRPr="00060C85" w:rsidRDefault="00361CC1" w:rsidP="0036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85">
        <w:rPr>
          <w:rFonts w:ascii="Times New Roman" w:hAnsi="Times New Roman" w:cs="Times New Roman"/>
          <w:b/>
          <w:sz w:val="24"/>
          <w:szCs w:val="24"/>
        </w:rPr>
        <w:t>Secretária de Administração Planejamento e Fazenda</w:t>
      </w:r>
    </w:p>
    <w:p w:rsidR="00361CC1" w:rsidRPr="00060C85" w:rsidRDefault="00361CC1" w:rsidP="00060C85">
      <w:pPr>
        <w:spacing w:after="0" w:line="240" w:lineRule="auto"/>
        <w:rPr>
          <w:rFonts w:ascii="Times New Roman" w:hAnsi="Times New Roman" w:cs="Times New Roman"/>
          <w:b/>
        </w:rPr>
      </w:pPr>
    </w:p>
    <w:p w:rsidR="00060C85" w:rsidRDefault="00060C85" w:rsidP="00060C85">
      <w:pPr>
        <w:spacing w:after="0" w:line="240" w:lineRule="auto"/>
        <w:rPr>
          <w:rFonts w:ascii="Times New Roman" w:hAnsi="Times New Roman" w:cs="Times New Roman"/>
        </w:rPr>
      </w:pPr>
    </w:p>
    <w:p w:rsidR="00361CC1" w:rsidRPr="00060C85" w:rsidRDefault="00060C85" w:rsidP="00060C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60C85">
        <w:rPr>
          <w:rFonts w:ascii="Times New Roman" w:hAnsi="Times New Roman" w:cs="Times New Roman"/>
        </w:rPr>
        <w:t>Registre-se, publique-se e cumpra-se.</w:t>
      </w:r>
    </w:p>
    <w:p w:rsidR="00060C85" w:rsidRDefault="00361CC1" w:rsidP="00060C85">
      <w:pPr>
        <w:spacing w:after="0" w:line="240" w:lineRule="auto"/>
        <w:rPr>
          <w:rFonts w:ascii="Times New Roman" w:hAnsi="Times New Roman" w:cs="Times New Roman"/>
          <w:b/>
        </w:rPr>
      </w:pPr>
      <w:r w:rsidRPr="00060C85">
        <w:rPr>
          <w:rFonts w:ascii="Times New Roman" w:hAnsi="Times New Roman" w:cs="Times New Roman"/>
          <w:b/>
        </w:rPr>
        <w:t xml:space="preserve">        </w:t>
      </w:r>
      <w:r w:rsidR="00060C85">
        <w:rPr>
          <w:rFonts w:ascii="Times New Roman" w:hAnsi="Times New Roman" w:cs="Times New Roman"/>
          <w:b/>
        </w:rPr>
        <w:t xml:space="preserve">                              </w:t>
      </w:r>
    </w:p>
    <w:p w:rsidR="00361CC1" w:rsidRPr="00060C85" w:rsidRDefault="00361CC1" w:rsidP="00060C85">
      <w:pPr>
        <w:spacing w:after="0" w:line="240" w:lineRule="auto"/>
        <w:rPr>
          <w:rFonts w:ascii="Times New Roman" w:hAnsi="Times New Roman" w:cs="Times New Roman"/>
        </w:rPr>
      </w:pPr>
      <w:r w:rsidRPr="00060C85">
        <w:rPr>
          <w:rFonts w:ascii="Times New Roman" w:hAnsi="Times New Roman" w:cs="Times New Roman"/>
        </w:rPr>
        <w:t>Registrado e publicado o presente Decreto no DOM.</w:t>
      </w:r>
    </w:p>
    <w:sectPr w:rsidR="00361CC1" w:rsidRPr="00060C85" w:rsidSect="0072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F"/>
    <w:rsid w:val="00060C85"/>
    <w:rsid w:val="00361CC1"/>
    <w:rsid w:val="003749A5"/>
    <w:rsid w:val="00392F83"/>
    <w:rsid w:val="00661D54"/>
    <w:rsid w:val="00726017"/>
    <w:rsid w:val="00972AD6"/>
    <w:rsid w:val="00AF7B3B"/>
    <w:rsid w:val="00D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2</cp:revision>
  <dcterms:created xsi:type="dcterms:W3CDTF">2021-12-02T13:25:00Z</dcterms:created>
  <dcterms:modified xsi:type="dcterms:W3CDTF">2021-12-02T13:25:00Z</dcterms:modified>
</cp:coreProperties>
</file>