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8E" w:rsidRPr="00907410" w:rsidRDefault="00907410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DECRETO Nº 108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 xml:space="preserve"> DE 24 DE NOVEMBRO DE 2021.</w:t>
      </w:r>
    </w:p>
    <w:p w:rsidR="006510FF" w:rsidRPr="00907410" w:rsidRDefault="006510FF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FF" w:rsidRPr="00907410" w:rsidRDefault="006510FF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ATUALIZA OS PREÇOS PÚBLICOS ESTABELECIDOS PELO DECRETO Nº499 DE 03 DE ABRIL DE 2007, E DÁ OUTRAS PROVIDÊNCIAS.</w:t>
      </w:r>
    </w:p>
    <w:p w:rsidR="006510FF" w:rsidRPr="00907410" w:rsidRDefault="006510FF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0FF" w:rsidRPr="00907410" w:rsidRDefault="006510FF" w:rsidP="006510F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907410">
        <w:rPr>
          <w:rFonts w:ascii="Times New Roman" w:hAnsi="Times New Roman" w:cs="Times New Roman"/>
          <w:sz w:val="24"/>
          <w:szCs w:val="24"/>
        </w:rPr>
        <w:t>. Prefeito do Município de Brunópolis, Estado de Santa Catarina, no uso das atribuições de seu cargo, e na forma da Lei Municipal nº051/1997:</w:t>
      </w:r>
    </w:p>
    <w:p w:rsidR="006510FF" w:rsidRPr="00907410" w:rsidRDefault="006510FF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410">
        <w:rPr>
          <w:rFonts w:ascii="Times New Roman" w:hAnsi="Times New Roman" w:cs="Times New Roman"/>
          <w:b/>
          <w:sz w:val="24"/>
          <w:szCs w:val="24"/>
          <w:u w:val="single"/>
        </w:rPr>
        <w:t>DECRETA</w:t>
      </w:r>
    </w:p>
    <w:p w:rsidR="006510FF" w:rsidRPr="00907410" w:rsidRDefault="006510FF" w:rsidP="006510F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Art.1º.</w:t>
      </w:r>
      <w:r w:rsidRPr="00907410">
        <w:rPr>
          <w:rFonts w:ascii="Times New Roman" w:hAnsi="Times New Roman" w:cs="Times New Roman"/>
          <w:sz w:val="24"/>
          <w:szCs w:val="24"/>
        </w:rPr>
        <w:t xml:space="preserve"> Ficam alterados os itens I e II do Decreto Municipal nº499 de 03/04/2007, os quais passam a vigorar com a seguinte redação:</w:t>
      </w:r>
    </w:p>
    <w:p w:rsidR="006510FF" w:rsidRPr="00907410" w:rsidRDefault="006510FF" w:rsidP="006510FF">
      <w:pPr>
        <w:ind w:firstLine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I – MÁQUINAS PESADAS – POR HORA</w:t>
      </w:r>
    </w:p>
    <w:p w:rsidR="006510FF" w:rsidRPr="00907410" w:rsidRDefault="006510FF" w:rsidP="006510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410">
        <w:rPr>
          <w:rFonts w:ascii="Times New Roman" w:hAnsi="Times New Roman" w:cs="Times New Roman"/>
          <w:sz w:val="24"/>
          <w:szCs w:val="24"/>
        </w:rPr>
        <w:t>Motoniveladora</w:t>
      </w:r>
      <w:proofErr w:type="spellEnd"/>
      <w:r w:rsidR="003412C3" w:rsidRPr="00907410">
        <w:rPr>
          <w:rFonts w:ascii="Times New Roman" w:hAnsi="Times New Roman" w:cs="Times New Roman"/>
          <w:sz w:val="24"/>
          <w:szCs w:val="24"/>
        </w:rPr>
        <w:t xml:space="preserve"> ----------------------------------R$52,00</w:t>
      </w:r>
    </w:p>
    <w:p w:rsidR="003412C3" w:rsidRPr="00907410" w:rsidRDefault="003412C3" w:rsidP="006510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Retroescavadeira---------------------------------R$52,00</w:t>
      </w:r>
    </w:p>
    <w:p w:rsidR="003412C3" w:rsidRPr="00907410" w:rsidRDefault="003412C3" w:rsidP="006510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Trator Agrícola ------------------------------------R$35,00</w:t>
      </w:r>
      <w:bookmarkStart w:id="0" w:name="_GoBack"/>
      <w:bookmarkEnd w:id="0"/>
    </w:p>
    <w:p w:rsidR="003412C3" w:rsidRPr="00907410" w:rsidRDefault="003412C3" w:rsidP="006510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Escavação de Poço Negro ----------------------R$25,00</w:t>
      </w:r>
    </w:p>
    <w:p w:rsidR="003412C3" w:rsidRPr="00907410" w:rsidRDefault="003412C3" w:rsidP="006510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Esgotamento de Poço Negro-------------------R$25,00</w:t>
      </w:r>
    </w:p>
    <w:p w:rsidR="003412C3" w:rsidRPr="00907410" w:rsidRDefault="003412C3" w:rsidP="003412C3">
      <w:pPr>
        <w:pStyle w:val="PargrafodaLista"/>
        <w:ind w:left="2345"/>
        <w:jc w:val="both"/>
        <w:rPr>
          <w:rFonts w:ascii="Times New Roman" w:hAnsi="Times New Roman" w:cs="Times New Roman"/>
          <w:sz w:val="24"/>
          <w:szCs w:val="24"/>
        </w:rPr>
      </w:pPr>
    </w:p>
    <w:p w:rsidR="003412C3" w:rsidRPr="00907410" w:rsidRDefault="003412C3" w:rsidP="003412C3">
      <w:pPr>
        <w:pStyle w:val="PargrafodaLista"/>
        <w:ind w:left="0" w:firstLine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II – CAMINHÃO BASCULANTE – POR CARGA</w:t>
      </w:r>
    </w:p>
    <w:p w:rsidR="003412C3" w:rsidRPr="00907410" w:rsidRDefault="003412C3" w:rsidP="003412C3">
      <w:pPr>
        <w:pStyle w:val="PargrafodaLista"/>
        <w:ind w:left="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412C3" w:rsidRPr="00907410" w:rsidRDefault="003412C3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Carga de Terra até 5 km--------------------------R$20,00</w:t>
      </w:r>
    </w:p>
    <w:p w:rsidR="003412C3" w:rsidRPr="00907410" w:rsidRDefault="003412C3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Carga de Terra de 5 a 10 km---------------------R$35,00</w:t>
      </w:r>
    </w:p>
    <w:p w:rsidR="003412C3" w:rsidRPr="00907410" w:rsidRDefault="003412C3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Carga de Terra de 10 a 20 km-------------------R$40,00</w:t>
      </w:r>
    </w:p>
    <w:p w:rsidR="003412C3" w:rsidRPr="00907410" w:rsidRDefault="00326F30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Carga de Cascalho até 5 km----------------------R$20,00</w:t>
      </w:r>
    </w:p>
    <w:p w:rsidR="00326F30" w:rsidRPr="00907410" w:rsidRDefault="00326F30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Carga de Cascalho de 5 a 10 km-----------------R$35,00</w:t>
      </w:r>
    </w:p>
    <w:p w:rsidR="00326F30" w:rsidRPr="00907410" w:rsidRDefault="00326F30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Carga de Cascalho de 10 a 20 km----------------R$40,00</w:t>
      </w:r>
    </w:p>
    <w:p w:rsidR="00326F30" w:rsidRPr="00907410" w:rsidRDefault="00326F30" w:rsidP="003412C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Caminhão Basculante por Km Rodado ---------R$1,72</w:t>
      </w:r>
    </w:p>
    <w:p w:rsidR="00326F30" w:rsidRPr="00907410" w:rsidRDefault="00326F30" w:rsidP="00326F30">
      <w:pPr>
        <w:pStyle w:val="PargrafodaLista"/>
        <w:ind w:left="2345"/>
        <w:jc w:val="both"/>
        <w:rPr>
          <w:rFonts w:ascii="Times New Roman" w:hAnsi="Times New Roman" w:cs="Times New Roman"/>
          <w:sz w:val="24"/>
          <w:szCs w:val="24"/>
        </w:rPr>
      </w:pPr>
    </w:p>
    <w:p w:rsidR="00326F30" w:rsidRPr="00907410" w:rsidRDefault="00BC0491" w:rsidP="00BC0491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Art.2º</w:t>
      </w:r>
      <w:r w:rsidR="00865842" w:rsidRPr="00907410">
        <w:rPr>
          <w:rFonts w:ascii="Times New Roman" w:hAnsi="Times New Roman" w:cs="Times New Roman"/>
          <w:b/>
          <w:sz w:val="24"/>
          <w:szCs w:val="24"/>
        </w:rPr>
        <w:t>.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Revogada as disposições em contrário, este Decreto entra em vigor na data de sua publicação.</w:t>
      </w:r>
    </w:p>
    <w:p w:rsidR="00865842" w:rsidRPr="00907410" w:rsidRDefault="00865842" w:rsidP="00BC0491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sz w:val="24"/>
          <w:szCs w:val="24"/>
        </w:rPr>
        <w:t>Brunópolis-SC, em 24 de novembro de 2022.</w:t>
      </w: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VOLCIR CANUTO</w:t>
      </w: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ELAINE NOVACKI DOS SANTOS</w:t>
      </w: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865842" w:rsidRPr="00865842" w:rsidRDefault="00865842" w:rsidP="0086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865842" w:rsidRDefault="00865842" w:rsidP="0086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865842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842"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 e publicado o presente Decreto no DOM.</w:t>
      </w:r>
    </w:p>
    <w:sectPr w:rsidR="00865842" w:rsidRPr="00865842" w:rsidSect="0090741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C08"/>
    <w:multiLevelType w:val="hybridMultilevel"/>
    <w:tmpl w:val="579EBFE0"/>
    <w:lvl w:ilvl="0" w:tplc="1B68E8F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4B72EE8"/>
    <w:multiLevelType w:val="hybridMultilevel"/>
    <w:tmpl w:val="9F841058"/>
    <w:lvl w:ilvl="0" w:tplc="3B12A8E4">
      <w:start w:val="1"/>
      <w:numFmt w:val="upperRoman"/>
      <w:lvlText w:val="%1-"/>
      <w:lvlJc w:val="left"/>
      <w:pPr>
        <w:ind w:left="2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BB74E04"/>
    <w:multiLevelType w:val="hybridMultilevel"/>
    <w:tmpl w:val="73B68900"/>
    <w:lvl w:ilvl="0" w:tplc="680865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7AA7ABB"/>
    <w:multiLevelType w:val="hybridMultilevel"/>
    <w:tmpl w:val="C734BA8C"/>
    <w:lvl w:ilvl="0" w:tplc="8982B47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6A7F4EE9"/>
    <w:multiLevelType w:val="hybridMultilevel"/>
    <w:tmpl w:val="1EF88696"/>
    <w:lvl w:ilvl="0" w:tplc="64C6740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FF"/>
    <w:rsid w:val="001A778E"/>
    <w:rsid w:val="00326F30"/>
    <w:rsid w:val="003412C3"/>
    <w:rsid w:val="006510FF"/>
    <w:rsid w:val="00865842"/>
    <w:rsid w:val="00907410"/>
    <w:rsid w:val="00B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cp:lastPrinted>2021-11-24T16:41:00Z</cp:lastPrinted>
  <dcterms:created xsi:type="dcterms:W3CDTF">2021-11-24T16:42:00Z</dcterms:created>
  <dcterms:modified xsi:type="dcterms:W3CDTF">2021-11-24T16:42:00Z</dcterms:modified>
</cp:coreProperties>
</file>