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1BF18" w14:textId="77777777" w:rsidR="00762C65" w:rsidRDefault="00762C65" w:rsidP="00895328">
      <w:pPr>
        <w:ind w:left="1416" w:firstLine="708"/>
        <w:outlineLvl w:val="0"/>
        <w:rPr>
          <w:rFonts w:ascii="Arial" w:hAnsi="Arial"/>
          <w:b/>
          <w:sz w:val="22"/>
          <w:szCs w:val="22"/>
          <w:u w:val="single"/>
        </w:rPr>
      </w:pPr>
    </w:p>
    <w:p w14:paraId="492CD27C" w14:textId="77777777" w:rsidR="00762C65" w:rsidRDefault="00762C65" w:rsidP="00895328">
      <w:pPr>
        <w:ind w:left="1416" w:firstLine="708"/>
        <w:outlineLvl w:val="0"/>
        <w:rPr>
          <w:rFonts w:ascii="Arial" w:hAnsi="Arial"/>
          <w:b/>
          <w:sz w:val="22"/>
          <w:szCs w:val="22"/>
          <w:u w:val="single"/>
        </w:rPr>
      </w:pPr>
    </w:p>
    <w:p w14:paraId="5793C5EC" w14:textId="77777777" w:rsidR="00762C65" w:rsidRDefault="00762C65" w:rsidP="00895328">
      <w:pPr>
        <w:ind w:left="1416" w:firstLine="708"/>
        <w:outlineLvl w:val="0"/>
        <w:rPr>
          <w:rFonts w:ascii="Arial" w:hAnsi="Arial"/>
          <w:b/>
          <w:sz w:val="22"/>
          <w:szCs w:val="22"/>
          <w:u w:val="single"/>
        </w:rPr>
      </w:pPr>
    </w:p>
    <w:p w14:paraId="5B1CD7A2" w14:textId="77777777" w:rsidR="00762C65" w:rsidRDefault="00762C65" w:rsidP="00895328">
      <w:pPr>
        <w:ind w:left="1416" w:firstLine="708"/>
        <w:outlineLvl w:val="0"/>
        <w:rPr>
          <w:rFonts w:ascii="Arial" w:hAnsi="Arial"/>
          <w:b/>
          <w:sz w:val="22"/>
          <w:szCs w:val="22"/>
          <w:u w:val="single"/>
        </w:rPr>
      </w:pPr>
    </w:p>
    <w:p w14:paraId="7C894714" w14:textId="3DEFD36A" w:rsidR="00895328" w:rsidRPr="00197C3A" w:rsidRDefault="00197C3A" w:rsidP="00895328">
      <w:pPr>
        <w:ind w:left="1416" w:firstLine="708"/>
        <w:outlineLvl w:val="0"/>
        <w:rPr>
          <w:rFonts w:ascii="Arial" w:hAnsi="Arial"/>
          <w:b/>
          <w:sz w:val="22"/>
          <w:szCs w:val="22"/>
        </w:rPr>
      </w:pPr>
      <w:r w:rsidRPr="00197C3A">
        <w:rPr>
          <w:rFonts w:ascii="Arial" w:hAnsi="Arial"/>
          <w:b/>
          <w:sz w:val="22"/>
          <w:szCs w:val="22"/>
        </w:rPr>
        <w:t>LEI Nº 970</w:t>
      </w:r>
      <w:r>
        <w:rPr>
          <w:rFonts w:ascii="Arial" w:hAnsi="Arial"/>
          <w:b/>
          <w:sz w:val="22"/>
          <w:szCs w:val="22"/>
        </w:rPr>
        <w:t>,</w:t>
      </w:r>
      <w:r w:rsidRPr="00197C3A">
        <w:rPr>
          <w:rFonts w:ascii="Arial" w:hAnsi="Arial"/>
          <w:b/>
          <w:sz w:val="22"/>
          <w:szCs w:val="22"/>
        </w:rPr>
        <w:t xml:space="preserve"> DE 13 DE ABRIL DE 2021</w:t>
      </w:r>
      <w:r w:rsidR="00436880">
        <w:rPr>
          <w:rFonts w:ascii="Arial" w:hAnsi="Arial"/>
          <w:b/>
          <w:sz w:val="22"/>
          <w:szCs w:val="22"/>
        </w:rPr>
        <w:t>.</w:t>
      </w:r>
    </w:p>
    <w:p w14:paraId="3978B351" w14:textId="77777777" w:rsidR="00895328" w:rsidRPr="008C2F90" w:rsidRDefault="00895328" w:rsidP="00895328">
      <w:pPr>
        <w:ind w:left="1416" w:firstLine="708"/>
        <w:rPr>
          <w:rFonts w:ascii="Arial" w:hAnsi="Arial"/>
          <w:b/>
          <w:sz w:val="22"/>
          <w:szCs w:val="22"/>
        </w:rPr>
      </w:pPr>
    </w:p>
    <w:p w14:paraId="6683F760" w14:textId="77777777" w:rsidR="00895328" w:rsidRPr="008C2F90" w:rsidRDefault="00895328" w:rsidP="00895328">
      <w:pPr>
        <w:ind w:left="2124"/>
        <w:jc w:val="both"/>
        <w:rPr>
          <w:rFonts w:ascii="Arial" w:hAnsi="Arial"/>
          <w:b/>
          <w:sz w:val="22"/>
          <w:szCs w:val="22"/>
        </w:rPr>
      </w:pPr>
      <w:r w:rsidRPr="008C2F90">
        <w:rPr>
          <w:rFonts w:ascii="Arial" w:hAnsi="Arial"/>
          <w:b/>
          <w:sz w:val="22"/>
          <w:szCs w:val="22"/>
        </w:rPr>
        <w:t xml:space="preserve">AUTORIZA O PODER </w:t>
      </w:r>
      <w:r w:rsidR="00357D7C">
        <w:rPr>
          <w:rFonts w:ascii="Arial" w:hAnsi="Arial"/>
          <w:b/>
          <w:sz w:val="22"/>
          <w:szCs w:val="22"/>
        </w:rPr>
        <w:t>LEGISLATIVO A</w:t>
      </w:r>
      <w:r w:rsidRPr="008C2F90">
        <w:rPr>
          <w:rFonts w:ascii="Arial" w:hAnsi="Arial"/>
          <w:b/>
          <w:sz w:val="22"/>
          <w:szCs w:val="22"/>
        </w:rPr>
        <w:t xml:space="preserve"> CONCEDER REVISÃO GERAL</w:t>
      </w:r>
      <w:r w:rsidR="00EE7AE9" w:rsidRPr="008C2F90">
        <w:rPr>
          <w:rFonts w:ascii="Arial" w:hAnsi="Arial"/>
          <w:b/>
          <w:sz w:val="22"/>
          <w:szCs w:val="22"/>
        </w:rPr>
        <w:t xml:space="preserve"> </w:t>
      </w:r>
      <w:r w:rsidRPr="008C2F90">
        <w:rPr>
          <w:rFonts w:ascii="Arial" w:hAnsi="Arial"/>
          <w:b/>
          <w:sz w:val="22"/>
          <w:szCs w:val="22"/>
        </w:rPr>
        <w:t xml:space="preserve">(reposição da perda inflacionária) ANUAL DOS VENCIMENTOS DOS SERVIDORES PÚBLICOS MUNICIPAIS </w:t>
      </w:r>
      <w:r w:rsidR="00357D7C">
        <w:rPr>
          <w:rFonts w:ascii="Arial" w:hAnsi="Arial"/>
          <w:b/>
          <w:sz w:val="22"/>
          <w:szCs w:val="22"/>
        </w:rPr>
        <w:t>DO LEGISLATIVO</w:t>
      </w:r>
      <w:r w:rsidRPr="008C2F90">
        <w:rPr>
          <w:rFonts w:ascii="Arial" w:hAnsi="Arial"/>
          <w:b/>
          <w:sz w:val="22"/>
          <w:szCs w:val="22"/>
        </w:rPr>
        <w:t xml:space="preserve"> E DÁ OUTRAS PROVIDÊNCIAS</w:t>
      </w:r>
    </w:p>
    <w:p w14:paraId="6FB60C9E" w14:textId="77777777" w:rsidR="00895328" w:rsidRPr="008C2F90" w:rsidRDefault="00895328" w:rsidP="00895328">
      <w:pPr>
        <w:jc w:val="both"/>
        <w:rPr>
          <w:rFonts w:ascii="Arial" w:hAnsi="Arial"/>
          <w:b/>
          <w:sz w:val="22"/>
          <w:szCs w:val="22"/>
        </w:rPr>
      </w:pPr>
    </w:p>
    <w:p w14:paraId="360EF512" w14:textId="77777777" w:rsidR="00357D7C" w:rsidRDefault="00357D7C" w:rsidP="00895328">
      <w:pPr>
        <w:jc w:val="both"/>
        <w:rPr>
          <w:rFonts w:ascii="Arial" w:hAnsi="Arial"/>
          <w:b/>
          <w:sz w:val="22"/>
          <w:szCs w:val="22"/>
        </w:rPr>
      </w:pPr>
    </w:p>
    <w:p w14:paraId="1531EF7D" w14:textId="71A11E20" w:rsidR="00436880" w:rsidRPr="00436880" w:rsidRDefault="00436880" w:rsidP="004C12AD">
      <w:pPr>
        <w:pStyle w:val="Ttulo"/>
        <w:ind w:firstLine="2268"/>
        <w:jc w:val="both"/>
        <w:rPr>
          <w:rFonts w:ascii="Arial" w:hAnsi="Arial" w:cs="Arial"/>
          <w:bCs/>
          <w:sz w:val="22"/>
          <w:szCs w:val="22"/>
        </w:rPr>
      </w:pPr>
      <w:r w:rsidRPr="00436880">
        <w:rPr>
          <w:rFonts w:ascii="Arial" w:hAnsi="Arial" w:cs="Arial"/>
          <w:b/>
          <w:bCs/>
          <w:sz w:val="22"/>
          <w:szCs w:val="22"/>
        </w:rPr>
        <w:t xml:space="preserve">VOLCIR CANUTO, </w:t>
      </w:r>
      <w:r w:rsidRPr="00436880">
        <w:rPr>
          <w:rFonts w:ascii="Arial" w:hAnsi="Arial" w:cs="Arial"/>
          <w:bCs/>
          <w:sz w:val="22"/>
          <w:szCs w:val="22"/>
        </w:rPr>
        <w:t>Prefeito Municipal de Brunópolis, no uso de suas atribuições e na forma da Lei, FAZ saber a todos os habitantes que os Vereadores votaram e aprovaram e ELE sanciona a seguinte Lei:</w:t>
      </w:r>
    </w:p>
    <w:p w14:paraId="0645529F" w14:textId="37BD3B85" w:rsidR="00357D7C" w:rsidRPr="004C12AD" w:rsidRDefault="00357D7C" w:rsidP="004C12AD">
      <w:pPr>
        <w:pStyle w:val="Ttulo"/>
        <w:ind w:firstLine="2268"/>
        <w:jc w:val="both"/>
        <w:rPr>
          <w:rFonts w:ascii="Arial" w:hAnsi="Arial" w:cs="Arial"/>
          <w:bCs/>
          <w:sz w:val="22"/>
          <w:szCs w:val="22"/>
        </w:rPr>
      </w:pPr>
      <w:r w:rsidRPr="009C1ADE">
        <w:rPr>
          <w:rFonts w:ascii="Arial" w:hAnsi="Arial" w:cs="Arial"/>
          <w:sz w:val="22"/>
          <w:szCs w:val="22"/>
        </w:rPr>
        <w:t xml:space="preserve"> </w:t>
      </w:r>
    </w:p>
    <w:p w14:paraId="43836F9A" w14:textId="4F3A787C" w:rsidR="004C12AD" w:rsidRPr="004C12AD" w:rsidRDefault="004C12AD" w:rsidP="004C12AD">
      <w:pPr>
        <w:ind w:firstLine="2268"/>
        <w:jc w:val="both"/>
        <w:outlineLvl w:val="0"/>
        <w:rPr>
          <w:rFonts w:ascii="Arial" w:hAnsi="Arial"/>
          <w:bCs/>
          <w:sz w:val="22"/>
          <w:szCs w:val="22"/>
        </w:rPr>
      </w:pPr>
      <w:r w:rsidRPr="004C12AD">
        <w:rPr>
          <w:rFonts w:ascii="Arial" w:hAnsi="Arial"/>
          <w:bCs/>
          <w:sz w:val="22"/>
          <w:szCs w:val="22"/>
        </w:rPr>
        <w:t xml:space="preserve">Art. 1º. É concedido, a título de reposição de perda inflacionária, aos Servidores Públicos </w:t>
      </w:r>
      <w:r>
        <w:rPr>
          <w:rFonts w:ascii="Arial" w:hAnsi="Arial"/>
          <w:bCs/>
          <w:sz w:val="22"/>
          <w:szCs w:val="22"/>
        </w:rPr>
        <w:t xml:space="preserve">do Poder Legislativo do </w:t>
      </w:r>
      <w:r w:rsidRPr="004C12AD">
        <w:rPr>
          <w:rFonts w:ascii="Arial" w:hAnsi="Arial"/>
          <w:bCs/>
          <w:sz w:val="22"/>
          <w:szCs w:val="22"/>
        </w:rPr>
        <w:t>Municíp</w:t>
      </w:r>
      <w:r>
        <w:rPr>
          <w:rFonts w:ascii="Arial" w:hAnsi="Arial"/>
          <w:bCs/>
          <w:sz w:val="22"/>
          <w:szCs w:val="22"/>
        </w:rPr>
        <w:t>io de Brunópolis – SC</w:t>
      </w:r>
      <w:proofErr w:type="gramStart"/>
      <w:r>
        <w:rPr>
          <w:rFonts w:ascii="Arial" w:hAnsi="Arial"/>
          <w:bCs/>
          <w:sz w:val="22"/>
          <w:szCs w:val="22"/>
        </w:rPr>
        <w:t xml:space="preserve">  </w:t>
      </w:r>
      <w:proofErr w:type="gramEnd"/>
      <w:r w:rsidRPr="004C12AD">
        <w:rPr>
          <w:rFonts w:ascii="Arial" w:hAnsi="Arial"/>
          <w:bCs/>
          <w:sz w:val="22"/>
          <w:szCs w:val="22"/>
        </w:rPr>
        <w:t>a recomposição de 6,10% (seis virgula dez por cento).</w:t>
      </w:r>
    </w:p>
    <w:p w14:paraId="245D2CB5" w14:textId="77777777" w:rsidR="004C12AD" w:rsidRPr="004C12AD" w:rsidRDefault="004C12AD" w:rsidP="004C12AD">
      <w:pPr>
        <w:ind w:firstLine="2268"/>
        <w:jc w:val="both"/>
        <w:outlineLvl w:val="0"/>
        <w:rPr>
          <w:rFonts w:ascii="Arial" w:hAnsi="Arial"/>
          <w:bCs/>
          <w:sz w:val="22"/>
          <w:szCs w:val="22"/>
        </w:rPr>
      </w:pPr>
    </w:p>
    <w:p w14:paraId="2588D35A" w14:textId="77777777" w:rsidR="004C12AD" w:rsidRPr="004C12AD" w:rsidRDefault="004C12AD" w:rsidP="004C12AD">
      <w:pPr>
        <w:ind w:firstLine="2268"/>
        <w:jc w:val="both"/>
        <w:outlineLvl w:val="0"/>
        <w:rPr>
          <w:rFonts w:ascii="Arial" w:hAnsi="Arial"/>
          <w:bCs/>
          <w:sz w:val="22"/>
          <w:szCs w:val="22"/>
        </w:rPr>
      </w:pPr>
      <w:r w:rsidRPr="004C12AD">
        <w:rPr>
          <w:rFonts w:ascii="Arial" w:hAnsi="Arial"/>
          <w:bCs/>
          <w:sz w:val="22"/>
          <w:szCs w:val="22"/>
        </w:rPr>
        <w:t>Art. 2º. O percentual indicado no artigo 1º corresponde à média aritmética da inflação registrada pelo índice do IPCA (Índice de Preços ao Consumidor Amplo), durante o período de março de 2020 a março de 2021, divulgado pelo IBGE.</w:t>
      </w:r>
    </w:p>
    <w:p w14:paraId="0D20F4FF" w14:textId="77777777" w:rsidR="004C12AD" w:rsidRPr="004C12AD" w:rsidRDefault="004C12AD" w:rsidP="004C12AD">
      <w:pPr>
        <w:ind w:firstLine="2268"/>
        <w:jc w:val="both"/>
        <w:outlineLvl w:val="0"/>
        <w:rPr>
          <w:rFonts w:ascii="Arial" w:hAnsi="Arial"/>
          <w:bCs/>
          <w:sz w:val="22"/>
          <w:szCs w:val="22"/>
        </w:rPr>
      </w:pPr>
    </w:p>
    <w:p w14:paraId="4463912F" w14:textId="112D0FF5" w:rsidR="004C12AD" w:rsidRPr="004C12AD" w:rsidRDefault="004C12AD" w:rsidP="004C12AD">
      <w:pPr>
        <w:ind w:firstLine="2268"/>
        <w:jc w:val="both"/>
        <w:outlineLvl w:val="0"/>
        <w:rPr>
          <w:rFonts w:ascii="Arial" w:hAnsi="Arial"/>
          <w:bCs/>
          <w:sz w:val="22"/>
          <w:szCs w:val="22"/>
        </w:rPr>
      </w:pPr>
      <w:r w:rsidRPr="004C12AD">
        <w:rPr>
          <w:rFonts w:ascii="Arial" w:hAnsi="Arial"/>
          <w:bCs/>
          <w:sz w:val="22"/>
          <w:szCs w:val="22"/>
        </w:rPr>
        <w:t>Art. 3º. O índice (IPCA) aplicado nesta Lei decorre das disposições previstas do inciso VIII do art.8º da Lei Complementar nº</w:t>
      </w:r>
      <w:r>
        <w:rPr>
          <w:rFonts w:ascii="Arial" w:hAnsi="Arial"/>
          <w:bCs/>
          <w:sz w:val="22"/>
          <w:szCs w:val="22"/>
        </w:rPr>
        <w:t xml:space="preserve"> </w:t>
      </w:r>
      <w:r w:rsidRPr="004C12AD">
        <w:rPr>
          <w:rFonts w:ascii="Arial" w:hAnsi="Arial"/>
          <w:bCs/>
          <w:sz w:val="22"/>
          <w:szCs w:val="22"/>
        </w:rPr>
        <w:t>173 de 27 de maio de 2020.</w:t>
      </w:r>
    </w:p>
    <w:p w14:paraId="3AC59AE8" w14:textId="77777777" w:rsidR="004C12AD" w:rsidRPr="004C12AD" w:rsidRDefault="004C12AD" w:rsidP="004C12AD">
      <w:pPr>
        <w:ind w:firstLine="2268"/>
        <w:jc w:val="both"/>
        <w:outlineLvl w:val="0"/>
        <w:rPr>
          <w:rFonts w:ascii="Arial" w:hAnsi="Arial"/>
          <w:bCs/>
          <w:sz w:val="22"/>
          <w:szCs w:val="22"/>
        </w:rPr>
      </w:pPr>
    </w:p>
    <w:p w14:paraId="49D48029" w14:textId="127EB3E0" w:rsidR="004C12AD" w:rsidRPr="004C12AD" w:rsidRDefault="004C12AD" w:rsidP="004C12AD">
      <w:pPr>
        <w:ind w:firstLine="2268"/>
        <w:jc w:val="both"/>
        <w:outlineLvl w:val="0"/>
        <w:rPr>
          <w:rFonts w:ascii="Arial" w:hAnsi="Arial"/>
          <w:bCs/>
          <w:sz w:val="22"/>
          <w:szCs w:val="22"/>
        </w:rPr>
      </w:pPr>
      <w:r w:rsidRPr="004C12AD">
        <w:rPr>
          <w:rFonts w:ascii="Arial" w:hAnsi="Arial"/>
          <w:bCs/>
          <w:sz w:val="22"/>
          <w:szCs w:val="22"/>
        </w:rPr>
        <w:t xml:space="preserve">Art.4º. As despesas decorrentes desta Lei correrão por conta de dotações próprias do orçamento vigente do </w:t>
      </w:r>
      <w:r>
        <w:rPr>
          <w:rFonts w:ascii="Arial" w:hAnsi="Arial"/>
          <w:bCs/>
          <w:sz w:val="22"/>
          <w:szCs w:val="22"/>
        </w:rPr>
        <w:t>Poder Legislativo</w:t>
      </w:r>
      <w:r w:rsidRPr="004C12AD">
        <w:rPr>
          <w:rFonts w:ascii="Arial" w:hAnsi="Arial"/>
          <w:bCs/>
          <w:sz w:val="22"/>
          <w:szCs w:val="22"/>
        </w:rPr>
        <w:t>.</w:t>
      </w:r>
    </w:p>
    <w:p w14:paraId="7845827A" w14:textId="77777777" w:rsidR="004C12AD" w:rsidRPr="004C12AD" w:rsidRDefault="004C12AD" w:rsidP="004C12AD">
      <w:pPr>
        <w:ind w:firstLine="2268"/>
        <w:jc w:val="both"/>
        <w:outlineLvl w:val="0"/>
        <w:rPr>
          <w:rFonts w:ascii="Arial" w:hAnsi="Arial"/>
          <w:bCs/>
          <w:sz w:val="22"/>
          <w:szCs w:val="22"/>
        </w:rPr>
      </w:pPr>
    </w:p>
    <w:p w14:paraId="1DAB7D81" w14:textId="21C76029" w:rsidR="004C12AD" w:rsidRDefault="004C12AD" w:rsidP="004C12AD">
      <w:pPr>
        <w:ind w:firstLine="2268"/>
        <w:jc w:val="both"/>
        <w:outlineLvl w:val="0"/>
        <w:rPr>
          <w:rFonts w:ascii="Arial" w:hAnsi="Arial"/>
          <w:bCs/>
          <w:sz w:val="22"/>
          <w:szCs w:val="22"/>
        </w:rPr>
      </w:pPr>
      <w:r w:rsidRPr="004C12AD">
        <w:rPr>
          <w:rFonts w:ascii="Arial" w:hAnsi="Arial"/>
          <w:bCs/>
          <w:sz w:val="22"/>
          <w:szCs w:val="22"/>
        </w:rPr>
        <w:t>Art.5º. Esta Lei entrará em vigor na data de sua publicação, revogando-se as disposições em contrário.</w:t>
      </w:r>
    </w:p>
    <w:p w14:paraId="78C0B8D1" w14:textId="77777777" w:rsidR="004C12AD" w:rsidRDefault="004C12AD" w:rsidP="004C12AD">
      <w:pPr>
        <w:ind w:firstLine="2268"/>
        <w:jc w:val="both"/>
        <w:outlineLvl w:val="0"/>
        <w:rPr>
          <w:rFonts w:ascii="Arial" w:hAnsi="Arial"/>
          <w:bCs/>
          <w:sz w:val="22"/>
          <w:szCs w:val="22"/>
        </w:rPr>
      </w:pPr>
    </w:p>
    <w:p w14:paraId="115D4A73" w14:textId="77777777" w:rsidR="00436880" w:rsidRPr="004C12AD" w:rsidRDefault="00436880" w:rsidP="004C12AD">
      <w:pPr>
        <w:ind w:firstLine="2268"/>
        <w:jc w:val="both"/>
        <w:outlineLvl w:val="0"/>
        <w:rPr>
          <w:rFonts w:ascii="Arial" w:hAnsi="Arial"/>
          <w:bCs/>
          <w:sz w:val="22"/>
          <w:szCs w:val="22"/>
        </w:rPr>
      </w:pPr>
    </w:p>
    <w:p w14:paraId="6F46490C" w14:textId="50ACD467" w:rsidR="00895328" w:rsidRPr="008C2F90" w:rsidRDefault="00895328" w:rsidP="004C12AD">
      <w:pPr>
        <w:jc w:val="both"/>
        <w:outlineLvl w:val="0"/>
        <w:rPr>
          <w:rFonts w:ascii="Arial" w:hAnsi="Arial"/>
          <w:sz w:val="22"/>
          <w:szCs w:val="22"/>
        </w:rPr>
      </w:pPr>
      <w:r w:rsidRPr="008C2F90">
        <w:rPr>
          <w:rFonts w:ascii="Arial" w:hAnsi="Arial"/>
          <w:sz w:val="22"/>
          <w:szCs w:val="22"/>
        </w:rPr>
        <w:t>Brunópolis,</w:t>
      </w:r>
      <w:r w:rsidR="00357D7C">
        <w:rPr>
          <w:rFonts w:ascii="Arial" w:hAnsi="Arial"/>
          <w:sz w:val="22"/>
          <w:szCs w:val="22"/>
        </w:rPr>
        <w:t xml:space="preserve"> </w:t>
      </w:r>
      <w:r w:rsidR="00436880">
        <w:rPr>
          <w:rFonts w:ascii="Arial" w:hAnsi="Arial"/>
          <w:sz w:val="22"/>
          <w:szCs w:val="22"/>
        </w:rPr>
        <w:t>13</w:t>
      </w:r>
      <w:r w:rsidR="006A5F34">
        <w:rPr>
          <w:rFonts w:ascii="Arial" w:hAnsi="Arial"/>
          <w:sz w:val="22"/>
          <w:szCs w:val="22"/>
        </w:rPr>
        <w:t xml:space="preserve"> de </w:t>
      </w:r>
      <w:r w:rsidRPr="008C2F90">
        <w:rPr>
          <w:rFonts w:ascii="Arial" w:hAnsi="Arial"/>
          <w:sz w:val="22"/>
          <w:szCs w:val="22"/>
        </w:rPr>
        <w:t>abril de 20</w:t>
      </w:r>
      <w:r w:rsidR="004C12AD">
        <w:rPr>
          <w:rFonts w:ascii="Arial" w:hAnsi="Arial"/>
          <w:sz w:val="22"/>
          <w:szCs w:val="22"/>
        </w:rPr>
        <w:t>21</w:t>
      </w:r>
      <w:r w:rsidR="00436880">
        <w:rPr>
          <w:rFonts w:ascii="Arial" w:hAnsi="Arial"/>
          <w:sz w:val="22"/>
          <w:szCs w:val="22"/>
        </w:rPr>
        <w:t>.</w:t>
      </w:r>
    </w:p>
    <w:p w14:paraId="766D49C4" w14:textId="77777777" w:rsidR="00895328" w:rsidRPr="008C2F90" w:rsidRDefault="00895328" w:rsidP="00895328">
      <w:pPr>
        <w:jc w:val="center"/>
        <w:rPr>
          <w:rFonts w:ascii="Arial" w:hAnsi="Arial"/>
          <w:sz w:val="22"/>
          <w:szCs w:val="22"/>
        </w:rPr>
      </w:pPr>
    </w:p>
    <w:p w14:paraId="59B3E082" w14:textId="77777777" w:rsidR="00895328" w:rsidRPr="008C2F90" w:rsidRDefault="00895328" w:rsidP="00895328">
      <w:pPr>
        <w:jc w:val="center"/>
        <w:rPr>
          <w:rFonts w:ascii="Arial" w:hAnsi="Arial"/>
          <w:sz w:val="22"/>
          <w:szCs w:val="22"/>
        </w:rPr>
      </w:pPr>
    </w:p>
    <w:p w14:paraId="13010A22" w14:textId="77777777" w:rsidR="006A5F34" w:rsidRDefault="006A5F34" w:rsidP="00717D94">
      <w:pPr>
        <w:jc w:val="center"/>
        <w:outlineLvl w:val="0"/>
        <w:rPr>
          <w:rFonts w:ascii="Arial" w:hAnsi="Arial"/>
          <w:b/>
          <w:sz w:val="22"/>
          <w:szCs w:val="22"/>
        </w:rPr>
      </w:pPr>
    </w:p>
    <w:p w14:paraId="23F65116" w14:textId="77777777" w:rsidR="00436880" w:rsidRPr="00436880" w:rsidRDefault="00436880" w:rsidP="00436880">
      <w:pPr>
        <w:jc w:val="center"/>
        <w:outlineLvl w:val="0"/>
        <w:rPr>
          <w:rFonts w:ascii="Arial" w:hAnsi="Arial"/>
          <w:b/>
          <w:sz w:val="22"/>
          <w:szCs w:val="22"/>
        </w:rPr>
      </w:pPr>
      <w:r w:rsidRPr="00436880">
        <w:rPr>
          <w:rFonts w:ascii="Arial" w:hAnsi="Arial"/>
          <w:b/>
          <w:sz w:val="22"/>
          <w:szCs w:val="22"/>
        </w:rPr>
        <w:t>VOLCIR CANUTO</w:t>
      </w:r>
    </w:p>
    <w:p w14:paraId="3B917A41" w14:textId="77777777" w:rsidR="00436880" w:rsidRPr="00436880" w:rsidRDefault="00436880" w:rsidP="00436880">
      <w:pPr>
        <w:jc w:val="center"/>
        <w:outlineLvl w:val="0"/>
        <w:rPr>
          <w:rFonts w:ascii="Arial" w:hAnsi="Arial"/>
          <w:b/>
          <w:sz w:val="22"/>
          <w:szCs w:val="22"/>
        </w:rPr>
      </w:pPr>
      <w:r w:rsidRPr="00436880">
        <w:rPr>
          <w:rFonts w:ascii="Arial" w:hAnsi="Arial"/>
          <w:b/>
          <w:sz w:val="22"/>
          <w:szCs w:val="22"/>
        </w:rPr>
        <w:t>Prefeito Municipal</w:t>
      </w:r>
    </w:p>
    <w:p w14:paraId="570BF178" w14:textId="77777777" w:rsidR="00436880" w:rsidRPr="00436880" w:rsidRDefault="00436880" w:rsidP="00436880">
      <w:pPr>
        <w:jc w:val="center"/>
        <w:outlineLvl w:val="0"/>
        <w:rPr>
          <w:rFonts w:ascii="Arial" w:hAnsi="Arial"/>
          <w:b/>
          <w:sz w:val="22"/>
          <w:szCs w:val="22"/>
        </w:rPr>
      </w:pPr>
      <w:r w:rsidRPr="00436880">
        <w:rPr>
          <w:rFonts w:ascii="Arial" w:hAnsi="Arial"/>
          <w:b/>
          <w:sz w:val="22"/>
          <w:szCs w:val="22"/>
        </w:rPr>
        <w:tab/>
      </w:r>
    </w:p>
    <w:p w14:paraId="003B6AFB" w14:textId="77777777" w:rsidR="00436880" w:rsidRPr="00436880" w:rsidRDefault="00436880" w:rsidP="00436880">
      <w:pPr>
        <w:jc w:val="center"/>
        <w:outlineLvl w:val="0"/>
        <w:rPr>
          <w:rFonts w:ascii="Arial" w:hAnsi="Arial"/>
          <w:b/>
          <w:sz w:val="22"/>
          <w:szCs w:val="22"/>
        </w:rPr>
      </w:pPr>
    </w:p>
    <w:p w14:paraId="0283BF42" w14:textId="77777777" w:rsidR="00436880" w:rsidRPr="00436880" w:rsidRDefault="00436880" w:rsidP="00436880">
      <w:pPr>
        <w:jc w:val="center"/>
        <w:outlineLvl w:val="0"/>
        <w:rPr>
          <w:rFonts w:ascii="Arial" w:hAnsi="Arial"/>
          <w:b/>
          <w:sz w:val="22"/>
          <w:szCs w:val="22"/>
        </w:rPr>
      </w:pPr>
      <w:r w:rsidRPr="00436880">
        <w:rPr>
          <w:rFonts w:ascii="Arial" w:hAnsi="Arial"/>
          <w:b/>
          <w:sz w:val="22"/>
          <w:szCs w:val="22"/>
        </w:rPr>
        <w:t>ELAINE NOVACKI DOS SANTOS</w:t>
      </w:r>
    </w:p>
    <w:p w14:paraId="134CF091" w14:textId="77777777" w:rsidR="00436880" w:rsidRPr="00436880" w:rsidRDefault="00436880" w:rsidP="00436880">
      <w:pPr>
        <w:jc w:val="center"/>
        <w:outlineLvl w:val="0"/>
        <w:rPr>
          <w:rFonts w:ascii="Arial" w:hAnsi="Arial"/>
          <w:b/>
          <w:sz w:val="22"/>
          <w:szCs w:val="22"/>
        </w:rPr>
      </w:pPr>
      <w:r w:rsidRPr="00436880">
        <w:rPr>
          <w:rFonts w:ascii="Arial" w:hAnsi="Arial"/>
          <w:b/>
          <w:sz w:val="22"/>
          <w:szCs w:val="22"/>
        </w:rPr>
        <w:t>Secretária de Administração Planejamento e Fazenda</w:t>
      </w:r>
    </w:p>
    <w:p w14:paraId="09B5A543" w14:textId="77777777" w:rsidR="00436880" w:rsidRPr="00436880" w:rsidRDefault="00436880" w:rsidP="00436880">
      <w:pPr>
        <w:jc w:val="center"/>
        <w:outlineLvl w:val="0"/>
        <w:rPr>
          <w:rFonts w:ascii="Arial" w:hAnsi="Arial"/>
          <w:b/>
          <w:sz w:val="22"/>
          <w:szCs w:val="22"/>
        </w:rPr>
      </w:pPr>
    </w:p>
    <w:p w14:paraId="1891B094" w14:textId="77777777" w:rsidR="00436880" w:rsidRPr="00436880" w:rsidRDefault="00436880" w:rsidP="00436880">
      <w:pPr>
        <w:jc w:val="center"/>
        <w:outlineLvl w:val="0"/>
        <w:rPr>
          <w:rFonts w:ascii="Arial" w:hAnsi="Arial"/>
          <w:b/>
          <w:sz w:val="22"/>
          <w:szCs w:val="22"/>
        </w:rPr>
      </w:pPr>
    </w:p>
    <w:p w14:paraId="29EE7180" w14:textId="282FE68F" w:rsidR="006A5F34" w:rsidRPr="00436880" w:rsidRDefault="00436880" w:rsidP="00436880">
      <w:pPr>
        <w:outlineLvl w:val="0"/>
        <w:rPr>
          <w:rFonts w:ascii="Arial" w:hAnsi="Arial"/>
          <w:sz w:val="20"/>
          <w:szCs w:val="20"/>
        </w:rPr>
      </w:pPr>
      <w:r w:rsidRPr="00436880">
        <w:rPr>
          <w:rFonts w:ascii="Arial" w:hAnsi="Arial"/>
          <w:sz w:val="20"/>
          <w:szCs w:val="20"/>
        </w:rPr>
        <w:t>REGISTRADO E PUBLICADO NO DOM E SAIT MUN</w:t>
      </w:r>
      <w:bookmarkStart w:id="0" w:name="_GoBack"/>
      <w:bookmarkEnd w:id="0"/>
      <w:r w:rsidRPr="00436880">
        <w:rPr>
          <w:rFonts w:ascii="Arial" w:hAnsi="Arial"/>
          <w:sz w:val="20"/>
          <w:szCs w:val="20"/>
        </w:rPr>
        <w:t>ICÍPIO</w:t>
      </w:r>
    </w:p>
    <w:p w14:paraId="3B85095A" w14:textId="77777777" w:rsidR="006A5F34" w:rsidRDefault="006A5F34" w:rsidP="00717D94">
      <w:pPr>
        <w:jc w:val="center"/>
        <w:outlineLvl w:val="0"/>
        <w:rPr>
          <w:rFonts w:ascii="Arial" w:hAnsi="Arial"/>
          <w:b/>
          <w:sz w:val="22"/>
          <w:szCs w:val="22"/>
        </w:rPr>
      </w:pPr>
    </w:p>
    <w:p w14:paraId="79C490F7" w14:textId="77777777" w:rsidR="006A5F34" w:rsidRDefault="006A5F34" w:rsidP="00717D94">
      <w:pPr>
        <w:jc w:val="center"/>
        <w:outlineLvl w:val="0"/>
        <w:rPr>
          <w:rFonts w:ascii="Arial" w:hAnsi="Arial"/>
          <w:b/>
          <w:sz w:val="22"/>
          <w:szCs w:val="22"/>
        </w:rPr>
      </w:pPr>
    </w:p>
    <w:p w14:paraId="04FA5AAE" w14:textId="77777777" w:rsidR="006A5F34" w:rsidRDefault="006A5F34" w:rsidP="00717D94">
      <w:pPr>
        <w:jc w:val="center"/>
        <w:outlineLvl w:val="0"/>
        <w:rPr>
          <w:rFonts w:ascii="Arial" w:hAnsi="Arial"/>
          <w:b/>
          <w:sz w:val="22"/>
          <w:szCs w:val="22"/>
        </w:rPr>
      </w:pPr>
    </w:p>
    <w:p w14:paraId="13757DEF" w14:textId="483E7FA7" w:rsidR="006A5F34" w:rsidRDefault="006A5F34" w:rsidP="00717D94">
      <w:pPr>
        <w:jc w:val="center"/>
        <w:outlineLvl w:val="0"/>
        <w:rPr>
          <w:rFonts w:ascii="Arial" w:hAnsi="Arial"/>
          <w:b/>
          <w:sz w:val="22"/>
          <w:szCs w:val="22"/>
        </w:rPr>
      </w:pPr>
    </w:p>
    <w:sectPr w:rsidR="006A5F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28"/>
    <w:rsid w:val="000113C5"/>
    <w:rsid w:val="000315A1"/>
    <w:rsid w:val="000A5033"/>
    <w:rsid w:val="00165F52"/>
    <w:rsid w:val="0019323E"/>
    <w:rsid w:val="00196BD8"/>
    <w:rsid w:val="00197C3A"/>
    <w:rsid w:val="001B12BF"/>
    <w:rsid w:val="00201A44"/>
    <w:rsid w:val="0026754D"/>
    <w:rsid w:val="002A0C0B"/>
    <w:rsid w:val="002C4662"/>
    <w:rsid w:val="00304061"/>
    <w:rsid w:val="00313826"/>
    <w:rsid w:val="00357D7C"/>
    <w:rsid w:val="003B2E1B"/>
    <w:rsid w:val="003E5A7F"/>
    <w:rsid w:val="004026E1"/>
    <w:rsid w:val="00436880"/>
    <w:rsid w:val="004B4B50"/>
    <w:rsid w:val="004C12AD"/>
    <w:rsid w:val="004C2842"/>
    <w:rsid w:val="004E2185"/>
    <w:rsid w:val="00554056"/>
    <w:rsid w:val="005C3633"/>
    <w:rsid w:val="0065106F"/>
    <w:rsid w:val="00655216"/>
    <w:rsid w:val="00672926"/>
    <w:rsid w:val="006A4514"/>
    <w:rsid w:val="006A5F34"/>
    <w:rsid w:val="006A67E0"/>
    <w:rsid w:val="00717D94"/>
    <w:rsid w:val="00727B97"/>
    <w:rsid w:val="00762C65"/>
    <w:rsid w:val="007708CD"/>
    <w:rsid w:val="00801BDD"/>
    <w:rsid w:val="0082536C"/>
    <w:rsid w:val="00890A94"/>
    <w:rsid w:val="00895328"/>
    <w:rsid w:val="008A68D1"/>
    <w:rsid w:val="008C2F90"/>
    <w:rsid w:val="008F05A9"/>
    <w:rsid w:val="00AC0E9F"/>
    <w:rsid w:val="00B64EAE"/>
    <w:rsid w:val="00B971B7"/>
    <w:rsid w:val="00C83F5B"/>
    <w:rsid w:val="00CA4A1D"/>
    <w:rsid w:val="00D12E6E"/>
    <w:rsid w:val="00D81FF6"/>
    <w:rsid w:val="00E643A1"/>
    <w:rsid w:val="00EE7AE9"/>
    <w:rsid w:val="00EF79D1"/>
    <w:rsid w:val="00F05191"/>
    <w:rsid w:val="00F15063"/>
    <w:rsid w:val="00FA2F3F"/>
    <w:rsid w:val="00FE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5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5063"/>
    <w:pPr>
      <w:keepNext/>
      <w:jc w:val="center"/>
      <w:outlineLvl w:val="0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842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357D7C"/>
    <w:pPr>
      <w:jc w:val="center"/>
    </w:pPr>
    <w:rPr>
      <w:sz w:val="28"/>
      <w:szCs w:val="20"/>
    </w:rPr>
  </w:style>
  <w:style w:type="character" w:customStyle="1" w:styleId="TtuloChar">
    <w:name w:val="Título Char"/>
    <w:basedOn w:val="Fontepargpadro"/>
    <w:link w:val="Ttulo"/>
    <w:rsid w:val="00357D7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1506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15063"/>
    <w:pPr>
      <w:ind w:firstLine="2835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1506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150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1506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5063"/>
    <w:pPr>
      <w:keepNext/>
      <w:jc w:val="center"/>
      <w:outlineLvl w:val="0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842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357D7C"/>
    <w:pPr>
      <w:jc w:val="center"/>
    </w:pPr>
    <w:rPr>
      <w:sz w:val="28"/>
      <w:szCs w:val="20"/>
    </w:rPr>
  </w:style>
  <w:style w:type="character" w:customStyle="1" w:styleId="TtuloChar">
    <w:name w:val="Título Char"/>
    <w:basedOn w:val="Fontepargpadro"/>
    <w:link w:val="Ttulo"/>
    <w:rsid w:val="00357D7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1506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15063"/>
    <w:pPr>
      <w:ind w:firstLine="2835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1506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150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1506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Andrade</dc:creator>
  <cp:lastModifiedBy>Terminal</cp:lastModifiedBy>
  <cp:revision>4</cp:revision>
  <cp:lastPrinted>2021-04-13T16:46:00Z</cp:lastPrinted>
  <dcterms:created xsi:type="dcterms:W3CDTF">2021-04-13T14:50:00Z</dcterms:created>
  <dcterms:modified xsi:type="dcterms:W3CDTF">2021-04-13T16:49:00Z</dcterms:modified>
</cp:coreProperties>
</file>