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439" w:rsidRDefault="003F4439" w:rsidP="00F83C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PT" w:eastAsia="pt-BR"/>
        </w:rPr>
        <w:t>DECRETO N.</w:t>
      </w:r>
      <w:r w:rsidR="00FE1943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 xml:space="preserve"> 05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PT" w:eastAsia="pt-BR"/>
        </w:rPr>
        <w:t xml:space="preserve"> de</w:t>
      </w:r>
      <w:r w:rsidRPr="00FE1943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 xml:space="preserve"> </w:t>
      </w:r>
      <w:r w:rsidR="00F83CD1" w:rsidRPr="00FE1943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25</w:t>
      </w:r>
      <w:r w:rsidRPr="00FE1943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PT" w:eastAsia="pt-BR"/>
        </w:rPr>
        <w:t xml:space="preserve">de </w:t>
      </w:r>
      <w:r w:rsidR="00F83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PT" w:eastAsia="pt-BR"/>
        </w:rPr>
        <w:t>Janeiro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PT" w:eastAsia="pt-BR"/>
        </w:rPr>
        <w:t xml:space="preserve"> de 201</w:t>
      </w:r>
      <w:r w:rsidR="00F83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PT" w:eastAsia="pt-BR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PT" w:eastAsia="pt-BR"/>
        </w:rPr>
        <w:t>.</w:t>
      </w:r>
      <w:bookmarkStart w:id="0" w:name="_GoBack"/>
      <w:bookmarkEnd w:id="0"/>
    </w:p>
    <w:p w:rsidR="003F4439" w:rsidRDefault="003F4439" w:rsidP="003F443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PT" w:eastAsia="pt-BR"/>
        </w:rPr>
      </w:pPr>
    </w:p>
    <w:p w:rsidR="003F4439" w:rsidRDefault="003F4439" w:rsidP="00407445">
      <w:pPr>
        <w:spacing w:before="100" w:beforeAutospacing="1" w:after="100" w:afterAutospacing="1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407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pt-PT" w:eastAsia="pt-BR"/>
        </w:rPr>
        <w:t>O</w:t>
      </w:r>
      <w:r w:rsidRPr="0040744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pt-PT" w:eastAsia="pt-BR"/>
        </w:rPr>
        <w:t xml:space="preserve"> </w:t>
      </w:r>
      <w:r w:rsidRPr="00407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pt-PT" w:eastAsia="pt-BR"/>
        </w:rPr>
        <w:t>PREFEITO DO MUNICÍPIO DE BRUNÓPOLIS-SC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, Senhor </w:t>
      </w:r>
      <w:r w:rsidRPr="00F83CD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pt-PT" w:eastAsia="pt-BR"/>
        </w:rPr>
        <w:t>ADEMIL ANTONIO DA ROSA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, no uso das atribuições que lhe confere o art. 100, inciso VIII da Lei Orgânica Municipal, visando adequar e disciplinar a apresentação de atestados médicos pelos servidores da administração pública de Brunópolis, bem como  para que se observe os procedimentos e rotinas da legislação vigente, buscando atender aos padrões de informações do </w:t>
      </w:r>
      <w:r w:rsidR="00FF062E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eSocial, que faz parte do SPED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Sistema Público de Escrituração Digital, </w:t>
      </w:r>
      <w:r w:rsidRPr="003F44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PT" w:eastAsia="pt-BR"/>
        </w:rPr>
        <w:t>DECRETO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:</w:t>
      </w:r>
    </w:p>
    <w:p w:rsidR="003F4439" w:rsidRDefault="003F4439" w:rsidP="003F44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PT" w:eastAsia="pt-BR"/>
        </w:rPr>
        <w:t>Art.1º. A apresentação de Atestados Médicos e Odontológicos são considerados como afastamentos temporários e tem o objetivo de abonar ausências ao trabalho dos servidores públicos pertencentes ao quadro de pessoal da administração pública do Município de Brunópolis/SC, em decorrência de incapacidade motivada por doenças ou acidentes relacionados ou não ao trabalho, observando-se as previsões consignadas no Estatuto dos Servidores Públicos Municipais.</w:t>
      </w:r>
    </w:p>
    <w:p w:rsidR="003F4439" w:rsidRDefault="003F4439" w:rsidP="003F44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PT" w:eastAsia="pt-BR"/>
        </w:rPr>
        <w:t>Art.2º. Atestado de Comparecimento ou Declaração de Comparecimento não são e nem serão considerados como atestados médicos</w:t>
      </w:r>
      <w:r w:rsidR="00EB27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PT" w:eastAsia="pt-BR"/>
        </w:rPr>
        <w:t>, para efeitos de abonar falta, justificar ou conceder licença; por tratar-se apenas de um documento comprobatório de presença em local específico por um período de tempo delimitado, podendo ser emitido por qualquer profissional ou funcionário do estabelecimento para qualificar documentalmente a ausência do servidor ao trabalho durante o horário especificado, não tendo a finalidadde de liberação</w:t>
      </w:r>
      <w:r w:rsidR="00FF06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PT" w:eastAsia="pt-BR"/>
        </w:rPr>
        <w:t xml:space="preserve"> </w:t>
      </w:r>
      <w:r w:rsidR="00EB27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PT" w:eastAsia="pt-BR"/>
        </w:rPr>
        <w:t>do dia de atividade.</w:t>
      </w:r>
    </w:p>
    <w:p w:rsidR="00EB27C2" w:rsidRDefault="00EB27C2" w:rsidP="003F44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PT" w:eastAsia="pt-BR"/>
        </w:rPr>
        <w:t>Art.3º. Os Atestados Médicos, Odontológicos e Declarações de Comparecimentos deverão ser entregues, ao Departamento de Pessoal da Prefeitura, num prazo de 1 (um) dia útil posterior a ausência do servidor.</w:t>
      </w:r>
    </w:p>
    <w:p w:rsidR="00EB27C2" w:rsidRDefault="000C4BC3" w:rsidP="003F44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PT" w:eastAsia="pt-BR"/>
        </w:rPr>
        <w:t>§1º. Quando o servidor não for residente do município ou estiver impossibilitado, por qualquer motivo, o atestado poderá ser entregue por terceiro, observando-se o prazo fixado no caput deste artigo.</w:t>
      </w:r>
    </w:p>
    <w:p w:rsidR="00AD319B" w:rsidRDefault="00AD319B" w:rsidP="003F44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PT" w:eastAsia="pt-BR"/>
        </w:rPr>
        <w:t>§2º. Todo e qualquer atestado recebido pelo Departamento de Pessoal, será submetido ao conhecimento do superior hierárquico do servidor para anuência e outras decisões qu</w:t>
      </w:r>
      <w:r w:rsidR="00FF06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PT" w:eastAsia="pt-BR"/>
        </w:rPr>
        <w:t>e for de sua alçada e que se julgar necessário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PT" w:eastAsia="pt-BR"/>
        </w:rPr>
        <w:t>.</w:t>
      </w:r>
    </w:p>
    <w:p w:rsidR="00AD319B" w:rsidRDefault="00AD319B" w:rsidP="003F44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PT" w:eastAsia="pt-BR"/>
        </w:rPr>
        <w:t>Art.4º. Os Atestados Médicos e Odontológicos, cujo prazo de afstamento for superior a 15(quinze) dias, deverão ser encaminhados ao INSS, consoante as previsões legais da Lei Federal n.8.213/1991.</w:t>
      </w:r>
    </w:p>
    <w:p w:rsidR="00AD319B" w:rsidRDefault="00AD319B" w:rsidP="00AD31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PT" w:eastAsia="pt-BR"/>
        </w:rPr>
        <w:t>Art. 5º. Para fins de abono de ausência ao trabalho, apenas serão aceitos atestados médicos e odontológicos por profissionais regulamente inscritos nos respectivos Conselhos Profissionais e</w:t>
      </w:r>
      <w:r w:rsidR="00DE6B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PT" w:eastAsia="pt-BR"/>
        </w:rPr>
        <w:t xml:space="preserve"> deverão obedecer</w:t>
      </w:r>
      <w:r w:rsidR="00FF06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PT" w:eastAsia="pt-BR"/>
        </w:rPr>
        <w:t xml:space="preserve"> </w:t>
      </w:r>
      <w:r w:rsidR="00DE6B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PT" w:eastAsia="pt-BR"/>
        </w:rPr>
        <w:t xml:space="preserve">as diretrizes da </w:t>
      </w:r>
      <w:r w:rsidR="00DE6B7F" w:rsidRPr="00DE6B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PT" w:eastAsia="pt-BR"/>
        </w:rPr>
        <w:t>Resolução CFM 1.851/2008</w:t>
      </w:r>
      <w:r w:rsidR="00DE6B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PT" w:eastAsia="pt-BR"/>
        </w:rPr>
        <w:t>, e ainda, esp</w:t>
      </w:r>
      <w:r w:rsidR="00D46E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PT" w:eastAsia="pt-BR"/>
        </w:rPr>
        <w:t>ecificar com clareza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PT" w:eastAsia="pt-BR"/>
        </w:rPr>
        <w:t>:</w:t>
      </w:r>
    </w:p>
    <w:p w:rsidR="00AD319B" w:rsidRDefault="00AD319B" w:rsidP="00AD31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PT" w:eastAsia="pt-BR"/>
        </w:rPr>
        <w:lastRenderedPageBreak/>
        <w:t xml:space="preserve">I </w:t>
      </w:r>
      <w:r w:rsidR="00D46E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PT" w:eastAsia="pt-BR"/>
        </w:rPr>
        <w:t>–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PT" w:eastAsia="pt-BR"/>
        </w:rPr>
        <w:t xml:space="preserve"> </w:t>
      </w:r>
      <w:r w:rsidR="00D46E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PT" w:eastAsia="pt-BR"/>
        </w:rPr>
        <w:t>O tempo concedido de dispensa do labor, necessária para a recuperação do paciente, devendo tal informação constar por extenso e numericamente determinado.</w:t>
      </w:r>
    </w:p>
    <w:p w:rsidR="00D46E51" w:rsidRDefault="00D46E51" w:rsidP="00AD31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PT" w:eastAsia="pt-BR"/>
        </w:rPr>
        <w:t>II – Estabelecer o diafnóstico mesmo que resumidamente, sendo obrigatório constar a informação correspondente ao CID – Código Internacional da Doença, relacionado ao trabalho ao na suspeita deste.</w:t>
      </w:r>
    </w:p>
    <w:p w:rsidR="00D46E51" w:rsidRDefault="00D46E51" w:rsidP="00AD31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PT" w:eastAsia="pt-BR"/>
        </w:rPr>
        <w:t>III – As informações constantes dos atestados deverão ser legíveis, sob pena de não aceitação.</w:t>
      </w:r>
    </w:p>
    <w:p w:rsidR="00D46E51" w:rsidRDefault="00D46E51" w:rsidP="00AD31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PT" w:eastAsia="pt-BR"/>
        </w:rPr>
        <w:t>IV – O Atestado deverá Identificar:</w:t>
      </w:r>
    </w:p>
    <w:p w:rsidR="00D46E51" w:rsidRDefault="00D07C53" w:rsidP="00D46E51">
      <w:pPr>
        <w:pStyle w:val="Pargrafoda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PT" w:eastAsia="pt-BR"/>
        </w:rPr>
        <w:t>Nome do médico/dentista que emitiu o atestado, mediannte assinaturaa e carimbo;</w:t>
      </w:r>
    </w:p>
    <w:p w:rsidR="00D07C53" w:rsidRDefault="00D07C53" w:rsidP="00D46E51">
      <w:pPr>
        <w:pStyle w:val="Pargrafoda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PT" w:eastAsia="pt-BR"/>
        </w:rPr>
        <w:t>Órgão de Classe devendo ser 1) CRM – Conselho Regional De Medicina; 2)</w:t>
      </w:r>
      <w:r w:rsidR="006B36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PT" w:eastAsia="pt-BR"/>
        </w:rPr>
        <w:t xml:space="preserve"> Conselho Regional de Odontologia (CRO); 3) – Registro do Ministério de Saúde (RMS).</w:t>
      </w:r>
    </w:p>
    <w:p w:rsidR="006B36A0" w:rsidRDefault="006B36A0" w:rsidP="00D46E51">
      <w:pPr>
        <w:pStyle w:val="Pargrafoda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PT" w:eastAsia="pt-BR"/>
        </w:rPr>
        <w:t>Número de inscrição  do profissional no respectivo órgão de classe contendo ainda a UF do referido órgão.</w:t>
      </w:r>
    </w:p>
    <w:p w:rsidR="006B36A0" w:rsidRDefault="006B36A0" w:rsidP="006B36A0">
      <w:pPr>
        <w:pStyle w:val="PargrafodaList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PT" w:eastAsia="pt-BR"/>
        </w:rPr>
      </w:pPr>
    </w:p>
    <w:p w:rsidR="006B36A0" w:rsidRDefault="006B36A0" w:rsidP="006B36A0">
      <w:pPr>
        <w:pStyle w:val="PargrafodaLista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PT" w:eastAsia="pt-BR"/>
        </w:rPr>
        <w:t>Parágrafo único.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PT" w:eastAsia="pt-BR"/>
        </w:rPr>
        <w:t xml:space="preserve"> Trabalhadores vítimas de qualquer doença</w:t>
      </w:r>
      <w:r w:rsidR="007072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PT" w:eastAsia="pt-BR"/>
        </w:rPr>
        <w:t xml:space="preserve"> que enseje afstamento temporário, diferente de acidente de trabalho ou doença a ele relacionada, podem auorizar os médicos que os assistem, de forma expressa em atestado médico, para inserção do código da CID, conforme o disposto mo art.102 do Código de Ética Médica.</w:t>
      </w:r>
    </w:p>
    <w:p w:rsidR="0070724D" w:rsidRDefault="0070724D" w:rsidP="006B36A0">
      <w:pPr>
        <w:pStyle w:val="PargrafodaLista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PT" w:eastAsia="pt-BR"/>
        </w:rPr>
      </w:pPr>
    </w:p>
    <w:p w:rsidR="0070724D" w:rsidRDefault="0070724D" w:rsidP="006B36A0">
      <w:pPr>
        <w:pStyle w:val="PargrafodaLista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PT" w:eastAsia="pt-BR"/>
        </w:rPr>
        <w:t>Art.6º.  No caso de acidente de trabalho ou doença decorrente de acidente de trabalho informar se este decorreu de:</w:t>
      </w:r>
    </w:p>
    <w:p w:rsidR="0070724D" w:rsidRDefault="0070724D" w:rsidP="006B36A0">
      <w:pPr>
        <w:pStyle w:val="PargrafodaLista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PT" w:eastAsia="pt-BR"/>
        </w:rPr>
      </w:pPr>
    </w:p>
    <w:p w:rsidR="0070724D" w:rsidRDefault="0070724D" w:rsidP="006B36A0">
      <w:pPr>
        <w:pStyle w:val="PargrafodaLista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PT" w:eastAsia="pt-BR"/>
        </w:rPr>
        <w:t>1 – Atropelamento;</w:t>
      </w:r>
    </w:p>
    <w:p w:rsidR="0070724D" w:rsidRDefault="0070724D" w:rsidP="006B36A0">
      <w:pPr>
        <w:pStyle w:val="PargrafodaLista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PT" w:eastAsia="pt-BR"/>
        </w:rPr>
        <w:t>2 – Colisão;</w:t>
      </w:r>
    </w:p>
    <w:p w:rsidR="0070724D" w:rsidRDefault="0070724D" w:rsidP="006B36A0">
      <w:pPr>
        <w:pStyle w:val="PargrafodaLista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PT" w:eastAsia="pt-BR"/>
        </w:rPr>
        <w:t>3 – Outro tipo de acidente.</w:t>
      </w:r>
    </w:p>
    <w:p w:rsidR="0070724D" w:rsidRDefault="0070724D" w:rsidP="006B36A0">
      <w:pPr>
        <w:pStyle w:val="PargrafodaLista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PT" w:eastAsia="pt-BR"/>
        </w:rPr>
      </w:pPr>
    </w:p>
    <w:p w:rsidR="0070724D" w:rsidRDefault="0070724D" w:rsidP="006B36A0">
      <w:pPr>
        <w:pStyle w:val="PargrafodaLista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PT" w:eastAsia="pt-BR"/>
        </w:rPr>
        <w:t>Art.7º. Não serão aceitos atestados rasurados ou não identificados com o nome do servidor, ou em sesacordo com este decr</w:t>
      </w:r>
      <w:r w:rsidR="00E24C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PT" w:eastAsia="pt-BR"/>
        </w:rPr>
        <w:t>eto e a legislação em vigor.</w:t>
      </w:r>
    </w:p>
    <w:p w:rsidR="00E24C0D" w:rsidRDefault="00E24C0D" w:rsidP="006B36A0">
      <w:pPr>
        <w:pStyle w:val="PargrafodaLista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PT" w:eastAsia="pt-BR"/>
        </w:rPr>
      </w:pPr>
    </w:p>
    <w:p w:rsidR="00E24C0D" w:rsidRDefault="0028250C" w:rsidP="006B36A0">
      <w:pPr>
        <w:pStyle w:val="PargrafodaLista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PT" w:eastAsia="pt-BR"/>
        </w:rPr>
        <w:t xml:space="preserve">Art.8º. </w:t>
      </w:r>
      <w:r w:rsidR="00146E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PT" w:eastAsia="pt-BR"/>
        </w:rPr>
        <w:t>A critério da administração, qualquer atestado médico ou odontológico apresentado por servidor público poderá suscitar agendamento de perícia por profissional (perito filiado a DRT), contrado pelo Município para averiguação e emissão de laudo perícial para confirmação ou não, sobre a doença informada no atestado que alega ser o servidor portador.</w:t>
      </w:r>
    </w:p>
    <w:p w:rsidR="00146E22" w:rsidRDefault="00146E22" w:rsidP="006B36A0">
      <w:pPr>
        <w:pStyle w:val="PargrafodaLista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PT" w:eastAsia="pt-BR"/>
        </w:rPr>
      </w:pPr>
    </w:p>
    <w:p w:rsidR="00146E22" w:rsidRDefault="00146E22" w:rsidP="006B36A0">
      <w:pPr>
        <w:pStyle w:val="PargrafodaLista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PT" w:eastAsia="pt-BR"/>
        </w:rPr>
        <w:t>Art.9º. O Departamento de Recursos Humanos manterá controle sobre:</w:t>
      </w:r>
    </w:p>
    <w:p w:rsidR="00146E22" w:rsidRDefault="00146E22" w:rsidP="006B36A0">
      <w:pPr>
        <w:pStyle w:val="PargrafodaLista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PT" w:eastAsia="pt-BR"/>
        </w:rPr>
      </w:pPr>
    </w:p>
    <w:p w:rsidR="00146E22" w:rsidRDefault="00E66D78" w:rsidP="00146E22">
      <w:pPr>
        <w:pStyle w:val="Pargrafoda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PT" w:eastAsia="pt-BR"/>
        </w:rPr>
        <w:t>Os dados de Identificação do servidor público municipal efetivo, estavel ou não, ACT e Comissionado - CPF – RG e NIS e Matrícula.</w:t>
      </w:r>
    </w:p>
    <w:p w:rsidR="00E66D78" w:rsidRDefault="00E66D78" w:rsidP="00146E22">
      <w:pPr>
        <w:pStyle w:val="Pargrafoda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PT" w:eastAsia="pt-BR"/>
        </w:rPr>
        <w:t>Código da categoria do servidor, conforme tabela 1 e ou classificação aproximada do eSocial.</w:t>
      </w:r>
    </w:p>
    <w:p w:rsidR="00E66D78" w:rsidRDefault="00E66D78" w:rsidP="00146E22">
      <w:pPr>
        <w:pStyle w:val="Pargrafoda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PT" w:eastAsia="pt-BR"/>
        </w:rPr>
        <w:lastRenderedPageBreak/>
        <w:t>Data do inicío do afastamento.</w:t>
      </w:r>
    </w:p>
    <w:p w:rsidR="00E66D78" w:rsidRDefault="00E66D78" w:rsidP="00146E22">
      <w:pPr>
        <w:pStyle w:val="Pargrafoda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PT" w:eastAsia="pt-BR"/>
        </w:rPr>
        <w:t>Código do motivo do afastamento temporário consoante tabela 18 do eSocial.</w:t>
      </w:r>
    </w:p>
    <w:p w:rsidR="00E66D78" w:rsidRDefault="00E66D78" w:rsidP="00146E22">
      <w:pPr>
        <w:pStyle w:val="Pargrafoda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PT" w:eastAsia="pt-BR"/>
        </w:rPr>
        <w:t>Constrolar se o afastamento decorre do mesmo motivo do afastamento anterior.</w:t>
      </w:r>
    </w:p>
    <w:p w:rsidR="00E66D78" w:rsidRDefault="00E66D78" w:rsidP="00146E22">
      <w:pPr>
        <w:pStyle w:val="Pargrafoda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PT" w:eastAsia="pt-BR"/>
        </w:rPr>
        <w:t>Se tratasse de acidente de trânsito: 1-atropelamento; 2- colisão; 3- outro tipo de acidente.</w:t>
      </w:r>
    </w:p>
    <w:p w:rsidR="00E66D78" w:rsidRDefault="00E66D78" w:rsidP="00E66D78">
      <w:pPr>
        <w:pStyle w:val="PargrafodaList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PT" w:eastAsia="pt-BR"/>
        </w:rPr>
      </w:pPr>
    </w:p>
    <w:p w:rsidR="00DE6B7F" w:rsidRDefault="00DE6B7F" w:rsidP="00DE6B7F">
      <w:pPr>
        <w:pStyle w:val="PargrafodaLista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PT" w:eastAsia="pt-BR"/>
        </w:rPr>
        <w:t xml:space="preserve">Art.10. </w:t>
      </w:r>
      <w:r w:rsidRPr="00DE6B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PT" w:eastAsia="pt-BR"/>
        </w:rPr>
        <w:t xml:space="preserve">A não apresentação do atestado no prazo estabelecido no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PT" w:eastAsia="pt-BR"/>
        </w:rPr>
        <w:t>artigo 3º</w:t>
      </w:r>
      <w:r w:rsidRPr="00DE6B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PT" w:eastAsia="pt-BR"/>
        </w:rPr>
        <w:t>, salvo por motivo justificado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PT" w:eastAsia="pt-BR"/>
        </w:rPr>
        <w:t>, caracterizará falta ao serviço, sendo descontando a falta do vencimento do servidor.</w:t>
      </w:r>
    </w:p>
    <w:p w:rsidR="00DE6B7F" w:rsidRDefault="00DE6B7F" w:rsidP="00DE6B7F">
      <w:pPr>
        <w:pStyle w:val="PargrafodaLista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PT" w:eastAsia="pt-BR"/>
        </w:rPr>
      </w:pPr>
    </w:p>
    <w:p w:rsidR="00DE6B7F" w:rsidRDefault="00DE6B7F" w:rsidP="00DE6B7F">
      <w:pPr>
        <w:pStyle w:val="PargrafodaLista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PT" w:eastAsia="pt-BR"/>
        </w:rPr>
        <w:t>Art.1</w:t>
      </w:r>
      <w:r w:rsidR="00A315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PT" w:eastAsia="pt-BR"/>
        </w:rPr>
        <w:t xml:space="preserve">1. Nenhum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PT" w:eastAsia="pt-BR"/>
        </w:rPr>
        <w:t xml:space="preserve">atestado médico/odontológico deverá </w:t>
      </w:r>
      <w:r w:rsidR="00A315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PT" w:eastAsia="pt-BR"/>
        </w:rPr>
        <w:t xml:space="preserve">a priori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PT" w:eastAsia="pt-BR"/>
        </w:rPr>
        <w:t xml:space="preserve">ser recusado, salvo se estiver em contrariedade ao aqui estipulado, ou </w:t>
      </w:r>
      <w:r w:rsidR="00A315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PT" w:eastAsia="pt-BR"/>
        </w:rPr>
        <w:t>em desacordo com a</w:t>
      </w:r>
      <w:r w:rsidR="00A315CC" w:rsidRPr="00A315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PT" w:eastAsia="pt-BR"/>
        </w:rPr>
        <w:t xml:space="preserve"> Resolução CFM 1.851/2008</w:t>
      </w:r>
      <w:r w:rsidR="00A315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PT" w:eastAsia="pt-BR"/>
        </w:rPr>
        <w:t>, ou for fruto de ilícitos, motivo pelo qual poderá o servidor responder civel, criminal e administrativamente pelo ato juntamente com o responsável pela emissão do atestado.</w:t>
      </w:r>
    </w:p>
    <w:p w:rsidR="00A315CC" w:rsidRDefault="00A315CC" w:rsidP="00DE6B7F">
      <w:pPr>
        <w:pStyle w:val="PargrafodaLista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PT" w:eastAsia="pt-BR"/>
        </w:rPr>
      </w:pPr>
    </w:p>
    <w:p w:rsidR="00A315CC" w:rsidRDefault="00A315CC" w:rsidP="00DE6B7F">
      <w:pPr>
        <w:pStyle w:val="PargrafodaLista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PT" w:eastAsia="pt-BR"/>
        </w:rPr>
        <w:t>Art.12. Este Decreto entra em vigor na data de sua públicação, revogando-se as disposições em contrário.</w:t>
      </w:r>
    </w:p>
    <w:p w:rsidR="00A315CC" w:rsidRDefault="00A315CC" w:rsidP="00DE6B7F">
      <w:pPr>
        <w:pStyle w:val="PargrafodaLista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PT" w:eastAsia="pt-BR"/>
        </w:rPr>
      </w:pPr>
    </w:p>
    <w:p w:rsidR="00A315CC" w:rsidRDefault="00A315CC" w:rsidP="00DE6B7F">
      <w:pPr>
        <w:pStyle w:val="PargrafodaLista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PT" w:eastAsia="pt-BR"/>
        </w:rPr>
        <w:t>Art.13. Registre-se, Publique-se.</w:t>
      </w:r>
    </w:p>
    <w:p w:rsidR="00A315CC" w:rsidRDefault="00A315CC" w:rsidP="00DE6B7F">
      <w:pPr>
        <w:pStyle w:val="PargrafodaLista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PT" w:eastAsia="pt-BR"/>
        </w:rPr>
      </w:pPr>
    </w:p>
    <w:p w:rsidR="00A315CC" w:rsidRDefault="00A315CC" w:rsidP="00DE6B7F">
      <w:pPr>
        <w:pStyle w:val="PargrafodaLista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PT" w:eastAsia="pt-BR"/>
        </w:rPr>
        <w:t xml:space="preserve">Gabinete do Prefeito de Brunópolis-Sc, em </w:t>
      </w:r>
      <w:r w:rsidRPr="00FE1943">
        <w:rPr>
          <w:rFonts w:ascii="Times New Roman" w:eastAsia="Times New Roman" w:hAnsi="Times New Roman" w:cs="Times New Roman"/>
          <w:bCs/>
          <w:sz w:val="24"/>
          <w:szCs w:val="24"/>
          <w:lang w:val="pt-PT" w:eastAsia="pt-BR"/>
        </w:rPr>
        <w:t xml:space="preserve">25 de janeiro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PT" w:eastAsia="pt-BR"/>
        </w:rPr>
        <w:t>de 2019.</w:t>
      </w:r>
    </w:p>
    <w:p w:rsidR="00A315CC" w:rsidRDefault="00A315CC" w:rsidP="00DE6B7F">
      <w:pPr>
        <w:pStyle w:val="PargrafodaLista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PT" w:eastAsia="pt-BR"/>
        </w:rPr>
      </w:pPr>
    </w:p>
    <w:p w:rsidR="00A315CC" w:rsidRDefault="00A315CC" w:rsidP="00DE6B7F">
      <w:pPr>
        <w:pStyle w:val="PargrafodaLista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PT" w:eastAsia="pt-BR"/>
        </w:rPr>
      </w:pPr>
    </w:p>
    <w:p w:rsidR="00A315CC" w:rsidRPr="00A315CC" w:rsidRDefault="00A315CC" w:rsidP="00A315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5CC">
        <w:rPr>
          <w:rFonts w:ascii="Times New Roman" w:hAnsi="Times New Roman" w:cs="Times New Roman"/>
          <w:b/>
          <w:sz w:val="24"/>
          <w:szCs w:val="24"/>
        </w:rPr>
        <w:t>Ademil Antonio da Rosa</w:t>
      </w:r>
    </w:p>
    <w:p w:rsidR="00A315CC" w:rsidRPr="00A315CC" w:rsidRDefault="00A315CC" w:rsidP="00A315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5CC">
        <w:rPr>
          <w:rFonts w:ascii="Times New Roman" w:hAnsi="Times New Roman" w:cs="Times New Roman"/>
          <w:b/>
          <w:sz w:val="24"/>
          <w:szCs w:val="24"/>
        </w:rPr>
        <w:t>Prefeito Municipal</w:t>
      </w:r>
    </w:p>
    <w:p w:rsidR="00A315CC" w:rsidRPr="00A315CC" w:rsidRDefault="00A315CC" w:rsidP="00A315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5CC" w:rsidRPr="00A315CC" w:rsidRDefault="00A315CC" w:rsidP="00A315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5CC" w:rsidRPr="00A315CC" w:rsidRDefault="00A315CC" w:rsidP="00A315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5CC" w:rsidRPr="00A315CC" w:rsidRDefault="00A315CC" w:rsidP="00A315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5CC" w:rsidRPr="00A315CC" w:rsidRDefault="00A315CC" w:rsidP="00A315CC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pt-BR"/>
        </w:rPr>
      </w:pPr>
      <w:r>
        <w:rPr>
          <w:rFonts w:ascii="Calibri" w:eastAsia="Times New Roman" w:hAnsi="Calibri" w:cs="Times New Roman"/>
          <w:sz w:val="24"/>
          <w:szCs w:val="24"/>
          <w:lang w:eastAsia="pt-BR"/>
        </w:rPr>
        <w:t>Este Decreto foi registrado e publicado</w:t>
      </w:r>
      <w:r w:rsidRPr="00A315CC">
        <w:rPr>
          <w:rFonts w:ascii="Calibri" w:eastAsia="Times New Roman" w:hAnsi="Calibri" w:cs="Times New Roman"/>
          <w:sz w:val="24"/>
          <w:szCs w:val="24"/>
          <w:lang w:eastAsia="pt-BR"/>
        </w:rPr>
        <w:t xml:space="preserve"> em data supra no DOM.</w:t>
      </w:r>
    </w:p>
    <w:p w:rsidR="00A315CC" w:rsidRPr="00A315CC" w:rsidRDefault="00A315CC" w:rsidP="00A315CC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pt-BR"/>
        </w:rPr>
      </w:pPr>
    </w:p>
    <w:p w:rsidR="00A315CC" w:rsidRPr="00A315CC" w:rsidRDefault="00A315CC" w:rsidP="00A315CC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pt-BR"/>
        </w:rPr>
      </w:pPr>
    </w:p>
    <w:p w:rsidR="00A315CC" w:rsidRPr="00A315CC" w:rsidRDefault="00A315CC" w:rsidP="00A315CC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t-BR"/>
        </w:rPr>
      </w:pPr>
      <w:r>
        <w:rPr>
          <w:rFonts w:ascii="Calibri" w:eastAsia="Times New Roman" w:hAnsi="Calibri" w:cs="Times New Roman"/>
          <w:b/>
          <w:lang w:eastAsia="pt-BR"/>
        </w:rPr>
        <w:t>Maria Gorete do N</w:t>
      </w:r>
      <w:r w:rsidRPr="00A315CC">
        <w:rPr>
          <w:rFonts w:ascii="Calibri" w:eastAsia="Times New Roman" w:hAnsi="Calibri" w:cs="Times New Roman"/>
          <w:b/>
          <w:lang w:eastAsia="pt-BR"/>
        </w:rPr>
        <w:t>ascimento kern</w:t>
      </w:r>
    </w:p>
    <w:p w:rsidR="00A315CC" w:rsidRPr="00A315CC" w:rsidRDefault="00A315CC" w:rsidP="00A315CC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t-BR"/>
        </w:rPr>
      </w:pPr>
      <w:r w:rsidRPr="00A315CC">
        <w:rPr>
          <w:rFonts w:ascii="Calibri" w:eastAsia="Times New Roman" w:hAnsi="Calibri" w:cs="Times New Roman"/>
          <w:b/>
          <w:lang w:eastAsia="pt-BR"/>
        </w:rPr>
        <w:t>Secretária de administração</w:t>
      </w:r>
    </w:p>
    <w:p w:rsidR="00A315CC" w:rsidRPr="00A315CC" w:rsidRDefault="00A315CC" w:rsidP="00A315CC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pt-BR"/>
        </w:rPr>
      </w:pPr>
    </w:p>
    <w:p w:rsidR="00A315CC" w:rsidRPr="00A315CC" w:rsidRDefault="00A315CC" w:rsidP="00DE6B7F">
      <w:pPr>
        <w:pStyle w:val="PargrafodaLista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A315CC" w:rsidRDefault="00A315CC" w:rsidP="00DE6B7F">
      <w:pPr>
        <w:pStyle w:val="PargrafodaLista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PT" w:eastAsia="pt-BR"/>
        </w:rPr>
      </w:pPr>
    </w:p>
    <w:p w:rsidR="00A315CC" w:rsidRDefault="00A315CC" w:rsidP="00DE6B7F">
      <w:pPr>
        <w:pStyle w:val="PargrafodaLista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PT" w:eastAsia="pt-BR"/>
        </w:rPr>
      </w:pPr>
    </w:p>
    <w:p w:rsidR="00E66D78" w:rsidRDefault="00E66D78" w:rsidP="00E66D78">
      <w:pPr>
        <w:pStyle w:val="PargrafodaList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PT" w:eastAsia="pt-BR"/>
        </w:rPr>
        <w:t xml:space="preserve"> </w:t>
      </w:r>
    </w:p>
    <w:p w:rsidR="00E66D78" w:rsidRPr="00E66D78" w:rsidRDefault="00E66D78" w:rsidP="00E66D7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PT" w:eastAsia="pt-BR"/>
        </w:rPr>
      </w:pPr>
    </w:p>
    <w:p w:rsidR="00E66D78" w:rsidRPr="006B36A0" w:rsidRDefault="00E66D78" w:rsidP="00E66D78">
      <w:pPr>
        <w:pStyle w:val="PargrafodaList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PT" w:eastAsia="pt-BR"/>
        </w:rPr>
      </w:pPr>
    </w:p>
    <w:p w:rsidR="006B36A0" w:rsidRPr="00D46E51" w:rsidRDefault="006B36A0" w:rsidP="006B36A0">
      <w:pPr>
        <w:pStyle w:val="PargrafodaList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PT" w:eastAsia="pt-BR"/>
        </w:rPr>
      </w:pPr>
    </w:p>
    <w:p w:rsidR="008549E6" w:rsidRDefault="008549E6"/>
    <w:sectPr w:rsidR="008549E6" w:rsidSect="00400E13">
      <w:pgSz w:w="11906" w:h="16838"/>
      <w:pgMar w:top="1134" w:right="1134" w:bottom="368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54CC1"/>
    <w:multiLevelType w:val="hybridMultilevel"/>
    <w:tmpl w:val="2B8E6F58"/>
    <w:lvl w:ilvl="0" w:tplc="9E42DB4A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B5DBA"/>
    <w:multiLevelType w:val="hybridMultilevel"/>
    <w:tmpl w:val="FEA00DE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3851AD"/>
    <w:multiLevelType w:val="hybridMultilevel"/>
    <w:tmpl w:val="633206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439"/>
    <w:rsid w:val="000C4BC3"/>
    <w:rsid w:val="00146E22"/>
    <w:rsid w:val="0028250C"/>
    <w:rsid w:val="002D5896"/>
    <w:rsid w:val="0039710E"/>
    <w:rsid w:val="003F4439"/>
    <w:rsid w:val="00400E13"/>
    <w:rsid w:val="00407445"/>
    <w:rsid w:val="00650E51"/>
    <w:rsid w:val="0066265D"/>
    <w:rsid w:val="006B36A0"/>
    <w:rsid w:val="0070724D"/>
    <w:rsid w:val="007472D9"/>
    <w:rsid w:val="008549E6"/>
    <w:rsid w:val="00A315CC"/>
    <w:rsid w:val="00AD319B"/>
    <w:rsid w:val="00B36E65"/>
    <w:rsid w:val="00D07C53"/>
    <w:rsid w:val="00D46E51"/>
    <w:rsid w:val="00DE6B7F"/>
    <w:rsid w:val="00E24C0D"/>
    <w:rsid w:val="00E66D78"/>
    <w:rsid w:val="00EB27C2"/>
    <w:rsid w:val="00EC7A94"/>
    <w:rsid w:val="00F83CD1"/>
    <w:rsid w:val="00FE1943"/>
    <w:rsid w:val="00FF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43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D319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00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0E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43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D319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00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0E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8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933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Andrade</dc:creator>
  <cp:lastModifiedBy>Usuario</cp:lastModifiedBy>
  <cp:revision>2</cp:revision>
  <cp:lastPrinted>2019-01-29T13:33:00Z</cp:lastPrinted>
  <dcterms:created xsi:type="dcterms:W3CDTF">2019-02-01T10:14:00Z</dcterms:created>
  <dcterms:modified xsi:type="dcterms:W3CDTF">2019-02-01T10:14:00Z</dcterms:modified>
</cp:coreProperties>
</file>