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Default="0041129F" w:rsidP="00E05F39">
      <w:pPr>
        <w:ind w:left="851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1C62ED">
        <w:rPr>
          <w:rFonts w:ascii="Garamond" w:hAnsi="Garamond" w:cs="Times New Roman"/>
          <w:b/>
        </w:rPr>
        <w:t xml:space="preserve">DECRETO </w:t>
      </w:r>
      <w:r w:rsidR="00D675E5" w:rsidRPr="001C62ED">
        <w:rPr>
          <w:rFonts w:ascii="Garamond" w:hAnsi="Garamond" w:cs="Times New Roman"/>
          <w:b/>
        </w:rPr>
        <w:t>Nº</w:t>
      </w:r>
      <w:r w:rsidR="00DB2CB3" w:rsidRPr="001C62ED">
        <w:rPr>
          <w:rFonts w:ascii="Garamond" w:hAnsi="Garamond" w:cs="Times New Roman"/>
          <w:b/>
        </w:rPr>
        <w:t xml:space="preserve"> </w:t>
      </w:r>
      <w:r w:rsidR="001C62ED" w:rsidRPr="001C62ED">
        <w:rPr>
          <w:rFonts w:ascii="Garamond" w:hAnsi="Garamond" w:cs="Times New Roman"/>
          <w:b/>
        </w:rPr>
        <w:t xml:space="preserve">67 DE 01 DE NOVEMBRO DE </w:t>
      </w:r>
      <w:r w:rsidR="008562C6" w:rsidRPr="001C62ED">
        <w:rPr>
          <w:rFonts w:ascii="Garamond" w:hAnsi="Garamond" w:cs="Times New Roman"/>
          <w:b/>
        </w:rPr>
        <w:t>201</w:t>
      </w:r>
      <w:r w:rsidR="003F3FF9" w:rsidRPr="001C62ED">
        <w:rPr>
          <w:rFonts w:ascii="Garamond" w:hAnsi="Garamond" w:cs="Times New Roman"/>
          <w:b/>
        </w:rPr>
        <w:t>7</w:t>
      </w:r>
      <w:r w:rsidR="001C62ED">
        <w:rPr>
          <w:rFonts w:ascii="Garamond" w:hAnsi="Garamond" w:cs="Times New Roman"/>
          <w:b/>
        </w:rPr>
        <w:t>.</w:t>
      </w:r>
    </w:p>
    <w:p w:rsidR="001C62ED" w:rsidRPr="001C62ED" w:rsidRDefault="001C62ED" w:rsidP="00E05F39">
      <w:pPr>
        <w:ind w:left="851"/>
        <w:jc w:val="center"/>
        <w:rPr>
          <w:rFonts w:ascii="Garamond" w:hAnsi="Garamond" w:cs="Times New Roman"/>
          <w:b/>
        </w:rPr>
      </w:pPr>
    </w:p>
    <w:p w:rsidR="001C62ED" w:rsidRDefault="00DB74D7" w:rsidP="00086F43">
      <w:pPr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ESTABELECE HORÁRIO DE EXPEDIENTE ESPECIAL</w:t>
      </w:r>
    </w:p>
    <w:p w:rsidR="0098590F" w:rsidRDefault="004A5251" w:rsidP="00086F43">
      <w:pPr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</w:t>
      </w:r>
    </w:p>
    <w:p w:rsidR="009D31E5" w:rsidRPr="009D31E5" w:rsidRDefault="009D31E5" w:rsidP="001C62ED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proofErr w:type="spellStart"/>
      <w:r>
        <w:rPr>
          <w:rFonts w:ascii="Garamond" w:hAnsi="Garamond"/>
          <w:sz w:val="22"/>
          <w:szCs w:val="22"/>
          <w:u w:val="none"/>
        </w:rPr>
        <w:t>Ademil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</w:t>
      </w:r>
      <w:proofErr w:type="spellStart"/>
      <w:r>
        <w:rPr>
          <w:rFonts w:ascii="Garamond" w:hAnsi="Garamond"/>
          <w:sz w:val="22"/>
          <w:szCs w:val="22"/>
          <w:u w:val="none"/>
        </w:rPr>
        <w:t>Antonio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da Rosa</w:t>
      </w:r>
      <w:r w:rsidR="0098590F" w:rsidRPr="00086F43">
        <w:rPr>
          <w:rFonts w:ascii="Garamond" w:hAnsi="Garamond"/>
          <w:sz w:val="22"/>
          <w:szCs w:val="22"/>
          <w:u w:val="none"/>
        </w:rPr>
        <w:t xml:space="preserve">, 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Prefeito Municipal de </w:t>
      </w:r>
      <w:r w:rsidR="00344807"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, no uso de suas atribuições legais, conferidas pelo artigo 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 xml:space="preserve">100, inciso VIII, 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da Lei Orgânica do Município de </w:t>
      </w:r>
      <w:r w:rsidR="00344807"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5A698A" w:rsidRPr="00086F43">
        <w:rPr>
          <w:rFonts w:ascii="Garamond" w:hAnsi="Garamond"/>
          <w:b w:val="0"/>
          <w:sz w:val="22"/>
          <w:szCs w:val="22"/>
          <w:u w:val="none"/>
        </w:rPr>
        <w:t>;</w:t>
      </w:r>
      <w:r>
        <w:rPr>
          <w:rFonts w:ascii="Garamond" w:hAnsi="Garamond"/>
          <w:b w:val="0"/>
          <w:sz w:val="22"/>
          <w:szCs w:val="22"/>
          <w:u w:val="none"/>
        </w:rPr>
        <w:t xml:space="preserve"> e</w:t>
      </w:r>
      <w:r w:rsidR="007F7C19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9D31E5">
        <w:rPr>
          <w:rFonts w:ascii="Garamond" w:hAnsi="Garamond"/>
          <w:b w:val="0"/>
          <w:sz w:val="22"/>
          <w:szCs w:val="22"/>
          <w:u w:val="none"/>
        </w:rPr>
        <w:t xml:space="preserve">Considerando </w:t>
      </w:r>
      <w:r w:rsidR="001C5CD1">
        <w:rPr>
          <w:rFonts w:ascii="Garamond" w:hAnsi="Garamond"/>
          <w:b w:val="0"/>
          <w:sz w:val="22"/>
          <w:szCs w:val="22"/>
          <w:u w:val="none"/>
        </w:rPr>
        <w:t>que o período primavera/verão proporciona maior luminosidade;</w:t>
      </w:r>
      <w:r w:rsidR="007F7C19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1C5CD1">
        <w:rPr>
          <w:rFonts w:ascii="Garamond" w:hAnsi="Garamond"/>
          <w:b w:val="0"/>
          <w:sz w:val="22"/>
          <w:szCs w:val="22"/>
          <w:u w:val="none"/>
        </w:rPr>
        <w:t>Considerando o “h</w:t>
      </w:r>
      <w:r w:rsidR="00041354">
        <w:rPr>
          <w:rFonts w:ascii="Garamond" w:hAnsi="Garamond"/>
          <w:b w:val="0"/>
          <w:sz w:val="22"/>
          <w:szCs w:val="22"/>
          <w:u w:val="none"/>
        </w:rPr>
        <w:t>orário de verão” estabelecido</w:t>
      </w:r>
      <w:r w:rsidR="007F7C19">
        <w:rPr>
          <w:rFonts w:ascii="Garamond" w:hAnsi="Garamond"/>
          <w:b w:val="0"/>
          <w:sz w:val="22"/>
          <w:szCs w:val="22"/>
          <w:u w:val="none"/>
        </w:rPr>
        <w:t xml:space="preserve"> em algumas regiões do</w:t>
      </w:r>
      <w:r w:rsidR="001C5CD1">
        <w:rPr>
          <w:rFonts w:ascii="Garamond" w:hAnsi="Garamond"/>
          <w:b w:val="0"/>
          <w:sz w:val="22"/>
          <w:szCs w:val="22"/>
          <w:u w:val="none"/>
        </w:rPr>
        <w:t xml:space="preserve"> território nacional</w:t>
      </w:r>
      <w:r w:rsidR="007F7C19">
        <w:rPr>
          <w:rFonts w:ascii="Garamond" w:hAnsi="Garamond"/>
          <w:b w:val="0"/>
          <w:sz w:val="22"/>
          <w:szCs w:val="22"/>
          <w:u w:val="none"/>
        </w:rPr>
        <w:t>, da qual fazemos parte integrante</w:t>
      </w:r>
      <w:r w:rsidR="001C5CD1">
        <w:rPr>
          <w:rFonts w:ascii="Garamond" w:hAnsi="Garamond"/>
          <w:b w:val="0"/>
          <w:sz w:val="22"/>
          <w:szCs w:val="22"/>
          <w:u w:val="none"/>
        </w:rPr>
        <w:t>;</w:t>
      </w:r>
      <w:r w:rsidR="007F7C19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1C5CD1">
        <w:rPr>
          <w:rFonts w:ascii="Garamond" w:hAnsi="Garamond"/>
          <w:b w:val="0"/>
          <w:sz w:val="22"/>
          <w:szCs w:val="22"/>
          <w:u w:val="none"/>
        </w:rPr>
        <w:t xml:space="preserve">Considerando a necessidade de </w:t>
      </w:r>
      <w:proofErr w:type="gramStart"/>
      <w:r w:rsidR="001C5CD1">
        <w:rPr>
          <w:rFonts w:ascii="Garamond" w:hAnsi="Garamond"/>
          <w:b w:val="0"/>
          <w:sz w:val="22"/>
          <w:szCs w:val="22"/>
          <w:u w:val="none"/>
        </w:rPr>
        <w:t>otimizar</w:t>
      </w:r>
      <w:proofErr w:type="gramEnd"/>
      <w:r w:rsidR="001C5CD1">
        <w:rPr>
          <w:rFonts w:ascii="Garamond" w:hAnsi="Garamond"/>
          <w:b w:val="0"/>
          <w:sz w:val="22"/>
          <w:szCs w:val="22"/>
          <w:u w:val="none"/>
        </w:rPr>
        <w:t xml:space="preserve"> o uso dos equipamentos e materiais públicos; e</w:t>
      </w:r>
      <w:r w:rsidR="007F7C19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1C5CD1">
        <w:rPr>
          <w:rFonts w:ascii="Garamond" w:hAnsi="Garamond"/>
          <w:b w:val="0"/>
          <w:sz w:val="22"/>
          <w:szCs w:val="22"/>
          <w:u w:val="none"/>
        </w:rPr>
        <w:t>Considerando que a economia de recursos financeiros é princípio constitucional aplicada à administração pública,</w:t>
      </w:r>
    </w:p>
    <w:p w:rsidR="005A698A" w:rsidRPr="00086F43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98590F" w:rsidRPr="00086F43" w:rsidRDefault="007F7C19" w:rsidP="001C62ED">
      <w:pPr>
        <w:pStyle w:val="Ttulo"/>
        <w:spacing w:line="276" w:lineRule="auto"/>
        <w:ind w:left="851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DECRETA</w:t>
      </w:r>
    </w:p>
    <w:p w:rsidR="00D675E5" w:rsidRPr="00086F43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7F4772" w:rsidRDefault="0098590F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 xml:space="preserve">Art. 1º. 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7C19">
        <w:rPr>
          <w:rFonts w:ascii="Garamond" w:hAnsi="Garamond"/>
          <w:b w:val="0"/>
          <w:sz w:val="22"/>
          <w:szCs w:val="22"/>
          <w:u w:val="none"/>
        </w:rPr>
        <w:t>A partir do dia 06 de novembro de 2017, até o fim do horário de verão estabelecido pelo Governo Federal na Região Sul do Brasil,</w:t>
      </w:r>
      <w:r w:rsidR="001C5CD1">
        <w:rPr>
          <w:rFonts w:ascii="Garamond" w:hAnsi="Garamond"/>
          <w:b w:val="0"/>
          <w:sz w:val="22"/>
          <w:szCs w:val="22"/>
          <w:u w:val="none"/>
        </w:rPr>
        <w:t xml:space="preserve"> inclusive, o horário de expediente nas repartições públicas municipais será das </w:t>
      </w:r>
      <w:proofErr w:type="gramStart"/>
      <w:r w:rsidR="00E05F39">
        <w:rPr>
          <w:rFonts w:ascii="Garamond" w:hAnsi="Garamond"/>
          <w:b w:val="0"/>
          <w:sz w:val="22"/>
          <w:szCs w:val="22"/>
          <w:u w:val="none"/>
        </w:rPr>
        <w:t>07:00</w:t>
      </w:r>
      <w:proofErr w:type="gramEnd"/>
      <w:r w:rsidR="00E05F39">
        <w:rPr>
          <w:rFonts w:ascii="Garamond" w:hAnsi="Garamond"/>
          <w:b w:val="0"/>
          <w:sz w:val="22"/>
          <w:szCs w:val="22"/>
          <w:u w:val="none"/>
        </w:rPr>
        <w:t xml:space="preserve"> (</w:t>
      </w:r>
      <w:r w:rsidR="001C5CD1">
        <w:rPr>
          <w:rFonts w:ascii="Garamond" w:hAnsi="Garamond"/>
          <w:b w:val="0"/>
          <w:sz w:val="22"/>
          <w:szCs w:val="22"/>
          <w:u w:val="none"/>
        </w:rPr>
        <w:t>sete</w:t>
      </w:r>
      <w:r w:rsidR="00E05F39">
        <w:rPr>
          <w:rFonts w:ascii="Garamond" w:hAnsi="Garamond"/>
          <w:b w:val="0"/>
          <w:sz w:val="22"/>
          <w:szCs w:val="22"/>
          <w:u w:val="none"/>
        </w:rPr>
        <w:t>)</w:t>
      </w:r>
      <w:r w:rsidR="001C5CD1">
        <w:rPr>
          <w:rFonts w:ascii="Garamond" w:hAnsi="Garamond"/>
          <w:b w:val="0"/>
          <w:sz w:val="22"/>
          <w:szCs w:val="22"/>
          <w:u w:val="none"/>
        </w:rPr>
        <w:t xml:space="preserve"> horas às </w:t>
      </w:r>
      <w:r w:rsidR="00E05F39">
        <w:rPr>
          <w:rFonts w:ascii="Garamond" w:hAnsi="Garamond"/>
          <w:b w:val="0"/>
          <w:sz w:val="22"/>
          <w:szCs w:val="22"/>
          <w:u w:val="none"/>
        </w:rPr>
        <w:t>13:00 (</w:t>
      </w:r>
      <w:r w:rsidR="001C5CD1">
        <w:rPr>
          <w:rFonts w:ascii="Garamond" w:hAnsi="Garamond"/>
          <w:b w:val="0"/>
          <w:sz w:val="22"/>
          <w:szCs w:val="22"/>
          <w:u w:val="none"/>
        </w:rPr>
        <w:t>treze</w:t>
      </w:r>
      <w:r w:rsidR="00E05F39">
        <w:rPr>
          <w:rFonts w:ascii="Garamond" w:hAnsi="Garamond"/>
          <w:b w:val="0"/>
          <w:sz w:val="22"/>
          <w:szCs w:val="22"/>
          <w:u w:val="none"/>
        </w:rPr>
        <w:t>)</w:t>
      </w:r>
      <w:r w:rsidR="001C5CD1">
        <w:rPr>
          <w:rFonts w:ascii="Garamond" w:hAnsi="Garamond"/>
          <w:b w:val="0"/>
          <w:sz w:val="22"/>
          <w:szCs w:val="22"/>
          <w:u w:val="none"/>
        </w:rPr>
        <w:t xml:space="preserve"> horas.</w:t>
      </w:r>
    </w:p>
    <w:p w:rsidR="00086F43" w:rsidRPr="00086F43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A5251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>Art. 2º.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>O</w:t>
      </w:r>
      <w:r w:rsidR="004A5251">
        <w:rPr>
          <w:rFonts w:ascii="Garamond" w:hAnsi="Garamond"/>
          <w:b w:val="0"/>
          <w:sz w:val="22"/>
          <w:szCs w:val="22"/>
          <w:u w:val="none"/>
        </w:rPr>
        <w:t xml:space="preserve"> disposto no artigo 1º não altera os horários de funcionamento das escolas</w:t>
      </w:r>
      <w:r w:rsidR="00C94D48">
        <w:rPr>
          <w:rFonts w:ascii="Garamond" w:hAnsi="Garamond"/>
          <w:b w:val="0"/>
          <w:sz w:val="22"/>
          <w:szCs w:val="22"/>
          <w:u w:val="none"/>
        </w:rPr>
        <w:t>,</w:t>
      </w:r>
      <w:r w:rsidR="004A5251">
        <w:rPr>
          <w:rFonts w:ascii="Garamond" w:hAnsi="Garamond"/>
          <w:b w:val="0"/>
          <w:sz w:val="22"/>
          <w:szCs w:val="22"/>
          <w:u w:val="none"/>
        </w:rPr>
        <w:t xml:space="preserve"> postos de saúde, </w:t>
      </w:r>
      <w:r w:rsidR="00C94D48">
        <w:rPr>
          <w:rFonts w:ascii="Garamond" w:hAnsi="Garamond"/>
          <w:b w:val="0"/>
          <w:sz w:val="22"/>
          <w:szCs w:val="22"/>
          <w:u w:val="none"/>
        </w:rPr>
        <w:t>da Secretaria de Obras Transporte e Urbanismo e Secretaria de Agricultura Pecuária e Meio Ambiente</w:t>
      </w:r>
      <w:r w:rsidR="00C94D48" w:rsidRPr="00C94D48">
        <w:t xml:space="preserve"> </w:t>
      </w:r>
      <w:r w:rsidR="00C94D48" w:rsidRPr="00C94D48">
        <w:rPr>
          <w:rFonts w:ascii="Garamond" w:hAnsi="Garamond"/>
          <w:b w:val="0"/>
          <w:sz w:val="22"/>
          <w:szCs w:val="22"/>
          <w:u w:val="none"/>
        </w:rPr>
        <w:t>que continuam a atender normalmente</w:t>
      </w:r>
      <w:r w:rsidR="00C94D48">
        <w:rPr>
          <w:rFonts w:ascii="Garamond" w:hAnsi="Garamond"/>
          <w:b w:val="0"/>
          <w:sz w:val="22"/>
          <w:szCs w:val="22"/>
          <w:u w:val="none"/>
        </w:rPr>
        <w:t>.</w:t>
      </w:r>
    </w:p>
    <w:p w:rsidR="009F6754" w:rsidRPr="009F6754" w:rsidRDefault="009F6754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9F6754">
        <w:rPr>
          <w:rFonts w:ascii="Garamond" w:hAnsi="Garamond"/>
          <w:sz w:val="22"/>
          <w:szCs w:val="22"/>
          <w:u w:val="none"/>
        </w:rPr>
        <w:t>Parágrafo Único:</w:t>
      </w:r>
      <w:r>
        <w:rPr>
          <w:rFonts w:ascii="Garamond" w:hAnsi="Garamond"/>
          <w:b w:val="0"/>
          <w:sz w:val="22"/>
          <w:szCs w:val="22"/>
          <w:u w:val="none"/>
        </w:rPr>
        <w:t xml:space="preserve"> Os setores internos da Secretaria de Agricultura Pecuária e Meio Ambiente farão o mesmo horário descrito no art. 1º deste Decreto.</w:t>
      </w:r>
    </w:p>
    <w:p w:rsidR="004A5251" w:rsidRDefault="004A5251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086F43" w:rsidRDefault="004A5251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4A5251">
        <w:rPr>
          <w:rFonts w:ascii="Garamond" w:hAnsi="Garamond"/>
          <w:sz w:val="22"/>
          <w:szCs w:val="22"/>
          <w:u w:val="none"/>
        </w:rPr>
        <w:t>Art. 3º</w:t>
      </w:r>
      <w:r>
        <w:rPr>
          <w:rFonts w:ascii="Garamond" w:hAnsi="Garamond"/>
          <w:b w:val="0"/>
          <w:sz w:val="22"/>
          <w:szCs w:val="22"/>
          <w:u w:val="none"/>
        </w:rPr>
        <w:t xml:space="preserve">. Eventuais tarefas </w:t>
      </w:r>
      <w:r w:rsidR="00086F43" w:rsidRPr="00086F43">
        <w:rPr>
          <w:rFonts w:ascii="Garamond" w:hAnsi="Garamond"/>
          <w:b w:val="0"/>
          <w:sz w:val="22"/>
          <w:szCs w:val="22"/>
          <w:u w:val="none"/>
        </w:rPr>
        <w:t>essenciais</w:t>
      </w:r>
      <w:r w:rsidR="007F4772">
        <w:rPr>
          <w:rFonts w:ascii="Garamond" w:hAnsi="Garamond"/>
          <w:b w:val="0"/>
          <w:sz w:val="22"/>
          <w:szCs w:val="22"/>
          <w:u w:val="none"/>
        </w:rPr>
        <w:t xml:space="preserve"> serão mantid</w:t>
      </w:r>
      <w:r>
        <w:rPr>
          <w:rFonts w:ascii="Garamond" w:hAnsi="Garamond"/>
          <w:b w:val="0"/>
          <w:sz w:val="22"/>
          <w:szCs w:val="22"/>
          <w:u w:val="none"/>
        </w:rPr>
        <w:t>a</w:t>
      </w:r>
      <w:r w:rsidR="007F4772">
        <w:rPr>
          <w:rFonts w:ascii="Garamond" w:hAnsi="Garamond"/>
          <w:b w:val="0"/>
          <w:sz w:val="22"/>
          <w:szCs w:val="22"/>
          <w:u w:val="none"/>
        </w:rPr>
        <w:t xml:space="preserve">s, ainda que em regime de plantão, cuja organização e escala será atribuição de cada </w:t>
      </w:r>
      <w:r w:rsidR="00086F43" w:rsidRPr="00086F43">
        <w:rPr>
          <w:rFonts w:ascii="Garamond" w:hAnsi="Garamond"/>
          <w:b w:val="0"/>
          <w:sz w:val="22"/>
          <w:szCs w:val="22"/>
          <w:u w:val="none"/>
        </w:rPr>
        <w:t xml:space="preserve">órgão ou secretaria. </w:t>
      </w:r>
    </w:p>
    <w:p w:rsidR="00E05F39" w:rsidRDefault="00E05F39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E05F39" w:rsidRPr="00E05F39" w:rsidRDefault="00E05F39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E05F39">
        <w:rPr>
          <w:rFonts w:ascii="Garamond" w:hAnsi="Garamond"/>
          <w:sz w:val="22"/>
          <w:szCs w:val="22"/>
          <w:u w:val="none"/>
        </w:rPr>
        <w:t xml:space="preserve">Parágrafo único. </w:t>
      </w:r>
      <w:r>
        <w:rPr>
          <w:rFonts w:ascii="Garamond" w:hAnsi="Garamond"/>
          <w:b w:val="0"/>
          <w:sz w:val="22"/>
          <w:szCs w:val="22"/>
          <w:u w:val="none"/>
        </w:rPr>
        <w:t xml:space="preserve"> O horário normal de </w:t>
      </w:r>
      <w:r w:rsidR="0086471D">
        <w:rPr>
          <w:rFonts w:ascii="Garamond" w:hAnsi="Garamond"/>
          <w:b w:val="0"/>
          <w:sz w:val="22"/>
          <w:szCs w:val="22"/>
          <w:u w:val="none"/>
        </w:rPr>
        <w:t>expediente</w:t>
      </w:r>
      <w:r>
        <w:rPr>
          <w:rFonts w:ascii="Garamond" w:hAnsi="Garamond"/>
          <w:b w:val="0"/>
          <w:sz w:val="22"/>
          <w:szCs w:val="22"/>
          <w:u w:val="none"/>
        </w:rPr>
        <w:t xml:space="preserve"> ret</w:t>
      </w:r>
      <w:r w:rsidR="0086471D">
        <w:rPr>
          <w:rFonts w:ascii="Garamond" w:hAnsi="Garamond"/>
          <w:b w:val="0"/>
          <w:sz w:val="22"/>
          <w:szCs w:val="22"/>
          <w:u w:val="none"/>
        </w:rPr>
        <w:t>ornará automaticamente com o fi</w:t>
      </w:r>
      <w:r>
        <w:rPr>
          <w:rFonts w:ascii="Garamond" w:hAnsi="Garamond"/>
          <w:b w:val="0"/>
          <w:sz w:val="22"/>
          <w:szCs w:val="22"/>
          <w:u w:val="none"/>
        </w:rPr>
        <w:t>m do horário espe</w:t>
      </w:r>
      <w:r w:rsidR="0086471D">
        <w:rPr>
          <w:rFonts w:ascii="Garamond" w:hAnsi="Garamond"/>
          <w:b w:val="0"/>
          <w:sz w:val="22"/>
          <w:szCs w:val="22"/>
          <w:u w:val="none"/>
        </w:rPr>
        <w:t>cial de verão.</w:t>
      </w:r>
      <w:r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086F43" w:rsidRPr="00086F43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D675E5" w:rsidRPr="00086F43" w:rsidRDefault="00086F43" w:rsidP="007F4772">
      <w:pPr>
        <w:pStyle w:val="Ttulo"/>
        <w:ind w:left="851"/>
        <w:jc w:val="both"/>
        <w:rPr>
          <w:rFonts w:ascii="Garamond" w:hAnsi="Garamond"/>
          <w:sz w:val="22"/>
          <w:szCs w:val="22"/>
        </w:rPr>
      </w:pPr>
      <w:r w:rsidRPr="00086F43">
        <w:rPr>
          <w:rFonts w:ascii="Garamond" w:hAnsi="Garamond"/>
          <w:sz w:val="22"/>
          <w:szCs w:val="22"/>
          <w:u w:val="none"/>
        </w:rPr>
        <w:t xml:space="preserve">Art. </w:t>
      </w:r>
      <w:r w:rsidR="004A5251">
        <w:rPr>
          <w:rFonts w:ascii="Garamond" w:hAnsi="Garamond"/>
          <w:sz w:val="22"/>
          <w:szCs w:val="22"/>
          <w:u w:val="none"/>
        </w:rPr>
        <w:t>4</w:t>
      </w:r>
      <w:r w:rsidRPr="00086F43">
        <w:rPr>
          <w:rFonts w:ascii="Garamond" w:hAnsi="Garamond"/>
          <w:sz w:val="22"/>
          <w:szCs w:val="22"/>
          <w:u w:val="none"/>
        </w:rPr>
        <w:t>º</w:t>
      </w:r>
      <w:r w:rsidR="007F4772">
        <w:rPr>
          <w:rFonts w:ascii="Garamond" w:hAnsi="Garamond"/>
          <w:sz w:val="22"/>
          <w:szCs w:val="22"/>
          <w:u w:val="none"/>
        </w:rPr>
        <w:t>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Est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>e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>d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>ecreto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 entra em vigor na data de sua publicação, revogadas as disposições em contrário. </w:t>
      </w:r>
      <w:r w:rsidR="00D675E5" w:rsidRPr="00086F43">
        <w:rPr>
          <w:rFonts w:ascii="Garamond" w:hAnsi="Garamond"/>
          <w:sz w:val="22"/>
          <w:szCs w:val="22"/>
        </w:rPr>
        <w:t xml:space="preserve">                    </w:t>
      </w:r>
    </w:p>
    <w:p w:rsidR="00D675E5" w:rsidRPr="00086F43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D675E5" w:rsidRPr="00086F43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,</w:t>
      </w:r>
      <w:r w:rsidR="007F7C19">
        <w:rPr>
          <w:rFonts w:ascii="Garamond" w:hAnsi="Garamond"/>
          <w:b w:val="0"/>
          <w:sz w:val="22"/>
          <w:szCs w:val="22"/>
          <w:u w:val="none"/>
        </w:rPr>
        <w:t xml:space="preserve"> 01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 xml:space="preserve"> de </w:t>
      </w:r>
      <w:r w:rsidR="007F7C19">
        <w:rPr>
          <w:rFonts w:ascii="Garamond" w:hAnsi="Garamond"/>
          <w:b w:val="0"/>
          <w:sz w:val="22"/>
          <w:szCs w:val="22"/>
          <w:u w:val="none"/>
        </w:rPr>
        <w:t>novembro de 2017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.</w:t>
      </w:r>
      <w:r w:rsidR="0088530C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88530C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1C62ED" w:rsidRPr="00086F43" w:rsidRDefault="001C62ED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532A7" w:rsidRPr="00086F43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1129F" w:rsidRPr="00086F43" w:rsidRDefault="00D0791B" w:rsidP="00086F43">
      <w:pPr>
        <w:spacing w:after="0"/>
        <w:ind w:left="851"/>
        <w:jc w:val="center"/>
        <w:rPr>
          <w:rFonts w:ascii="Garamond" w:hAnsi="Garamond" w:cs="Times New Roman"/>
          <w:b/>
        </w:rPr>
      </w:pPr>
      <w:proofErr w:type="spellStart"/>
      <w:r>
        <w:rPr>
          <w:rFonts w:ascii="Garamond" w:hAnsi="Garamond" w:cs="Times New Roman"/>
          <w:b/>
        </w:rPr>
        <w:t>Ademil</w:t>
      </w:r>
      <w:proofErr w:type="spellEnd"/>
      <w:r>
        <w:rPr>
          <w:rFonts w:ascii="Garamond" w:hAnsi="Garamond" w:cs="Times New Roman"/>
          <w:b/>
        </w:rPr>
        <w:t xml:space="preserve"> </w:t>
      </w:r>
      <w:proofErr w:type="spellStart"/>
      <w:r>
        <w:rPr>
          <w:rFonts w:ascii="Garamond" w:hAnsi="Garamond" w:cs="Times New Roman"/>
          <w:b/>
        </w:rPr>
        <w:t>Antonio</w:t>
      </w:r>
      <w:proofErr w:type="spellEnd"/>
      <w:r>
        <w:rPr>
          <w:rFonts w:ascii="Garamond" w:hAnsi="Garamond" w:cs="Times New Roman"/>
          <w:b/>
        </w:rPr>
        <w:t xml:space="preserve"> da Rosa</w:t>
      </w:r>
      <w:r w:rsidR="007F4772">
        <w:rPr>
          <w:rFonts w:ascii="Garamond" w:hAnsi="Garamond" w:cs="Times New Roman"/>
          <w:b/>
        </w:rPr>
        <w:t xml:space="preserve"> </w:t>
      </w:r>
    </w:p>
    <w:p w:rsidR="004532A7" w:rsidRPr="00086F43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Prefeito Municipal</w:t>
      </w:r>
    </w:p>
    <w:p w:rsidR="00BA2E01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1C62ED" w:rsidRPr="00086F43" w:rsidRDefault="001C62ED" w:rsidP="00086F43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4532A7" w:rsidRPr="00086F43" w:rsidRDefault="007F7C19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Maria Gorete do Nascimento </w:t>
      </w:r>
      <w:proofErr w:type="spellStart"/>
      <w:r>
        <w:rPr>
          <w:rFonts w:ascii="Garamond" w:hAnsi="Garamond" w:cs="Times New Roman"/>
          <w:b/>
        </w:rPr>
        <w:t>Kern</w:t>
      </w:r>
      <w:proofErr w:type="spellEnd"/>
    </w:p>
    <w:p w:rsidR="00E42F14" w:rsidRPr="00086F43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Secretário de Administração</w:t>
      </w:r>
      <w:r w:rsidR="00346354" w:rsidRPr="00086F43">
        <w:rPr>
          <w:rFonts w:ascii="Garamond" w:hAnsi="Garamond" w:cs="Times New Roman"/>
          <w:b/>
        </w:rPr>
        <w:t xml:space="preserve">, Planejamento e </w:t>
      </w:r>
      <w:proofErr w:type="gramStart"/>
      <w:r w:rsidR="00346354" w:rsidRPr="00086F43">
        <w:rPr>
          <w:rFonts w:ascii="Garamond" w:hAnsi="Garamond" w:cs="Times New Roman"/>
          <w:b/>
        </w:rPr>
        <w:t>Fazenda</w:t>
      </w:r>
      <w:proofErr w:type="gramEnd"/>
    </w:p>
    <w:p w:rsidR="00030FD3" w:rsidRPr="00086F43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</w:rPr>
      </w:pPr>
      <w:r w:rsidRPr="00086F43">
        <w:rPr>
          <w:rFonts w:ascii="Garamond" w:hAnsi="Garamond" w:cs="Times New Roman"/>
          <w:i/>
        </w:rPr>
        <w:t xml:space="preserve">Publicado o presente decreto no Diário </w:t>
      </w:r>
      <w:r w:rsidR="003A0705" w:rsidRPr="00086F43">
        <w:rPr>
          <w:rFonts w:ascii="Garamond" w:hAnsi="Garamond" w:cs="Times New Roman"/>
          <w:i/>
        </w:rPr>
        <w:t>O</w:t>
      </w:r>
      <w:r w:rsidRPr="00086F43">
        <w:rPr>
          <w:rFonts w:ascii="Garamond" w:hAnsi="Garamond" w:cs="Times New Roman"/>
          <w:i/>
        </w:rPr>
        <w:t>ficial dos Muni</w:t>
      </w:r>
      <w:r w:rsidR="003A0705" w:rsidRPr="00086F43">
        <w:rPr>
          <w:rFonts w:ascii="Garamond" w:hAnsi="Garamond" w:cs="Times New Roman"/>
          <w:i/>
        </w:rPr>
        <w:t>c</w:t>
      </w:r>
      <w:r w:rsidRPr="00086F43">
        <w:rPr>
          <w:rFonts w:ascii="Garamond" w:hAnsi="Garamond" w:cs="Times New Roman"/>
          <w:i/>
        </w:rPr>
        <w:t>ípios.</w:t>
      </w:r>
    </w:p>
    <w:sectPr w:rsidR="00030FD3" w:rsidRPr="00086F43" w:rsidSect="001C62ED">
      <w:pgSz w:w="11906" w:h="16838"/>
      <w:pgMar w:top="113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5228"/>
    <w:rsid w:val="00030FD3"/>
    <w:rsid w:val="00041354"/>
    <w:rsid w:val="00086F43"/>
    <w:rsid w:val="000D2931"/>
    <w:rsid w:val="000F2D25"/>
    <w:rsid w:val="001025F5"/>
    <w:rsid w:val="001A7A86"/>
    <w:rsid w:val="001C5CD1"/>
    <w:rsid w:val="001C62ED"/>
    <w:rsid w:val="002701E1"/>
    <w:rsid w:val="00344807"/>
    <w:rsid w:val="00346354"/>
    <w:rsid w:val="0035091B"/>
    <w:rsid w:val="00392FF1"/>
    <w:rsid w:val="003A0705"/>
    <w:rsid w:val="003C62A7"/>
    <w:rsid w:val="003F3FF9"/>
    <w:rsid w:val="00407A5D"/>
    <w:rsid w:val="0041129F"/>
    <w:rsid w:val="004532A7"/>
    <w:rsid w:val="00460ED5"/>
    <w:rsid w:val="0048436E"/>
    <w:rsid w:val="004A5251"/>
    <w:rsid w:val="00502276"/>
    <w:rsid w:val="00570AC7"/>
    <w:rsid w:val="005A698A"/>
    <w:rsid w:val="006C522E"/>
    <w:rsid w:val="006F06DB"/>
    <w:rsid w:val="0075156A"/>
    <w:rsid w:val="00781F73"/>
    <w:rsid w:val="007F4772"/>
    <w:rsid w:val="007F7C19"/>
    <w:rsid w:val="00827F76"/>
    <w:rsid w:val="00844F65"/>
    <w:rsid w:val="008562C6"/>
    <w:rsid w:val="0086471D"/>
    <w:rsid w:val="0088530C"/>
    <w:rsid w:val="00885E12"/>
    <w:rsid w:val="00953181"/>
    <w:rsid w:val="0098590F"/>
    <w:rsid w:val="009C5303"/>
    <w:rsid w:val="009D31E5"/>
    <w:rsid w:val="009D54A2"/>
    <w:rsid w:val="009F541C"/>
    <w:rsid w:val="009F6754"/>
    <w:rsid w:val="00A15F40"/>
    <w:rsid w:val="00BA2E01"/>
    <w:rsid w:val="00BF11AF"/>
    <w:rsid w:val="00BF5124"/>
    <w:rsid w:val="00C31751"/>
    <w:rsid w:val="00C94D48"/>
    <w:rsid w:val="00D0791B"/>
    <w:rsid w:val="00D23327"/>
    <w:rsid w:val="00D675E5"/>
    <w:rsid w:val="00DB2CB3"/>
    <w:rsid w:val="00DB74D7"/>
    <w:rsid w:val="00DD6CE9"/>
    <w:rsid w:val="00E05F39"/>
    <w:rsid w:val="00E12688"/>
    <w:rsid w:val="00E24C21"/>
    <w:rsid w:val="00E42F14"/>
    <w:rsid w:val="00E67984"/>
    <w:rsid w:val="00EB17B9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2017-11-01T12:13:00Z</cp:lastPrinted>
  <dcterms:created xsi:type="dcterms:W3CDTF">2017-11-01T15:51:00Z</dcterms:created>
  <dcterms:modified xsi:type="dcterms:W3CDTF">2017-11-01T15:51:00Z</dcterms:modified>
</cp:coreProperties>
</file>