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021" w:rsidRPr="005D74D3" w:rsidRDefault="00032021" w:rsidP="005D74D3">
      <w:pPr>
        <w:jc w:val="center"/>
        <w:rPr>
          <w:rFonts w:ascii="Times New Roman" w:hAnsi="Times New Roman"/>
        </w:rPr>
      </w:pPr>
      <w:r w:rsidRPr="005D74D3">
        <w:rPr>
          <w:rFonts w:ascii="Times New Roman" w:hAnsi="Times New Roman"/>
        </w:rPr>
        <w:t>DECRETO Nº</w:t>
      </w:r>
      <w:r w:rsidR="00056B3B" w:rsidRPr="005D74D3">
        <w:rPr>
          <w:rFonts w:ascii="Times New Roman" w:hAnsi="Times New Roman"/>
        </w:rPr>
        <w:t xml:space="preserve"> </w:t>
      </w:r>
      <w:r w:rsidR="005D74D3" w:rsidRPr="005D74D3">
        <w:rPr>
          <w:rFonts w:ascii="Times New Roman" w:hAnsi="Times New Roman"/>
        </w:rPr>
        <w:t>043</w:t>
      </w:r>
      <w:r w:rsidR="005D74D3">
        <w:rPr>
          <w:rFonts w:ascii="Times New Roman" w:hAnsi="Times New Roman"/>
        </w:rPr>
        <w:t>,</w:t>
      </w:r>
      <w:r w:rsidR="005D74D3" w:rsidRPr="005D74D3">
        <w:rPr>
          <w:rFonts w:ascii="Times New Roman" w:hAnsi="Times New Roman"/>
        </w:rPr>
        <w:t xml:space="preserve"> DE 12 DE ABRIL DE 2021.</w:t>
      </w:r>
    </w:p>
    <w:p w:rsidR="00032021" w:rsidRPr="005D74D3" w:rsidRDefault="00032021" w:rsidP="00032021">
      <w:pPr>
        <w:ind w:left="3540"/>
        <w:jc w:val="right"/>
        <w:rPr>
          <w:rFonts w:ascii="Times New Roman" w:hAnsi="Times New Roman"/>
          <w:u w:val="single"/>
        </w:rPr>
      </w:pPr>
    </w:p>
    <w:p w:rsidR="008A5E1A" w:rsidRPr="005D74D3" w:rsidRDefault="00032021" w:rsidP="00032021">
      <w:pPr>
        <w:ind w:left="3540"/>
        <w:jc w:val="right"/>
        <w:rPr>
          <w:rFonts w:ascii="Times New Roman" w:hAnsi="Times New Roman"/>
          <w:color w:val="FF0000"/>
        </w:rPr>
      </w:pPr>
      <w:r w:rsidRPr="005D74D3">
        <w:rPr>
          <w:rFonts w:ascii="Times New Roman" w:hAnsi="Times New Roman"/>
          <w:color w:val="FF0000"/>
        </w:rPr>
        <w:t xml:space="preserve"> </w:t>
      </w:r>
    </w:p>
    <w:p w:rsidR="008A5E1A" w:rsidRPr="005D74D3" w:rsidRDefault="00966B33" w:rsidP="00966B33">
      <w:pPr>
        <w:ind w:left="4253"/>
        <w:jc w:val="both"/>
        <w:rPr>
          <w:rFonts w:ascii="Times New Roman" w:hAnsi="Times New Roman"/>
          <w:sz w:val="20"/>
          <w:szCs w:val="20"/>
        </w:rPr>
      </w:pPr>
      <w:r w:rsidRPr="005D74D3">
        <w:rPr>
          <w:rFonts w:ascii="Times New Roman" w:hAnsi="Times New Roman"/>
          <w:sz w:val="20"/>
          <w:szCs w:val="20"/>
        </w:rPr>
        <w:t>INSTAURA PROC</w:t>
      </w:r>
      <w:r w:rsidR="00912A94" w:rsidRPr="005D74D3">
        <w:rPr>
          <w:rFonts w:ascii="Times New Roman" w:hAnsi="Times New Roman"/>
          <w:sz w:val="20"/>
          <w:szCs w:val="20"/>
        </w:rPr>
        <w:t xml:space="preserve">EDIMENTO </w:t>
      </w:r>
      <w:r w:rsidRPr="005D74D3">
        <w:rPr>
          <w:rFonts w:ascii="Times New Roman" w:hAnsi="Times New Roman"/>
          <w:sz w:val="20"/>
          <w:szCs w:val="20"/>
        </w:rPr>
        <w:t>DE REGULARIZAÇÃO FUNDIÁRIA</w:t>
      </w:r>
      <w:r w:rsidR="00A27BED" w:rsidRPr="005D74D3">
        <w:rPr>
          <w:rFonts w:ascii="Times New Roman" w:hAnsi="Times New Roman"/>
          <w:sz w:val="20"/>
          <w:szCs w:val="20"/>
        </w:rPr>
        <w:t xml:space="preserve"> DO</w:t>
      </w:r>
      <w:r w:rsidR="00327F80" w:rsidRPr="005D74D3">
        <w:rPr>
          <w:rFonts w:ascii="Times New Roman" w:hAnsi="Times New Roman"/>
          <w:sz w:val="20"/>
          <w:szCs w:val="20"/>
        </w:rPr>
        <w:t xml:space="preserve"> </w:t>
      </w:r>
      <w:r w:rsidR="00A27BED" w:rsidRPr="005D74D3">
        <w:rPr>
          <w:rFonts w:ascii="Times New Roman" w:hAnsi="Times New Roman"/>
          <w:sz w:val="20"/>
          <w:szCs w:val="20"/>
        </w:rPr>
        <w:t xml:space="preserve">PROGRAMA </w:t>
      </w:r>
      <w:r w:rsidR="00327F80" w:rsidRPr="005D74D3">
        <w:rPr>
          <w:rFonts w:ascii="Times New Roman" w:hAnsi="Times New Roman"/>
          <w:sz w:val="20"/>
          <w:szCs w:val="20"/>
        </w:rPr>
        <w:t>REGULARIZA BRUNÓPOLIS</w:t>
      </w:r>
      <w:r w:rsidR="00A27BED" w:rsidRPr="005D74D3">
        <w:rPr>
          <w:rFonts w:ascii="Times New Roman" w:hAnsi="Times New Roman"/>
          <w:sz w:val="20"/>
          <w:szCs w:val="20"/>
        </w:rPr>
        <w:t xml:space="preserve">, ETAPA 1, </w:t>
      </w:r>
      <w:r w:rsidR="00327F80" w:rsidRPr="005D74D3">
        <w:rPr>
          <w:rFonts w:ascii="Times New Roman" w:hAnsi="Times New Roman"/>
          <w:sz w:val="20"/>
          <w:szCs w:val="20"/>
        </w:rPr>
        <w:t>EM</w:t>
      </w:r>
      <w:r w:rsidR="00327F80" w:rsidRPr="005D74D3">
        <w:rPr>
          <w:rFonts w:ascii="Times New Roman" w:hAnsi="Times New Roman"/>
          <w:color w:val="000000"/>
          <w:sz w:val="20"/>
          <w:szCs w:val="20"/>
        </w:rPr>
        <w:t> NÚCLEO URBANO INFORMAL CONSOLIDADO</w:t>
      </w:r>
      <w:r w:rsidR="00327F80" w:rsidRPr="005D74D3">
        <w:rPr>
          <w:rFonts w:ascii="Times New Roman" w:hAnsi="Times New Roman"/>
          <w:sz w:val="20"/>
          <w:szCs w:val="20"/>
        </w:rPr>
        <w:t xml:space="preserve"> SITUADO</w:t>
      </w:r>
      <w:r w:rsidR="00A27BED" w:rsidRPr="005D74D3">
        <w:rPr>
          <w:rFonts w:ascii="Times New Roman" w:hAnsi="Times New Roman"/>
          <w:sz w:val="20"/>
          <w:szCs w:val="20"/>
        </w:rPr>
        <w:t xml:space="preserve"> NO</w:t>
      </w:r>
      <w:r w:rsidRPr="005D74D3">
        <w:rPr>
          <w:rFonts w:ascii="Times New Roman" w:hAnsi="Times New Roman"/>
          <w:sz w:val="20"/>
          <w:szCs w:val="20"/>
        </w:rPr>
        <w:t xml:space="preserve"> </w:t>
      </w:r>
      <w:r w:rsidR="00D678DC" w:rsidRPr="005D74D3">
        <w:rPr>
          <w:rFonts w:ascii="Times New Roman" w:hAnsi="Times New Roman"/>
          <w:sz w:val="20"/>
          <w:szCs w:val="20"/>
        </w:rPr>
        <w:t>BAIRRO</w:t>
      </w:r>
      <w:r w:rsidR="00A27BED" w:rsidRPr="005D74D3">
        <w:rPr>
          <w:rFonts w:ascii="Times New Roman" w:hAnsi="Times New Roman"/>
          <w:sz w:val="20"/>
          <w:szCs w:val="20"/>
        </w:rPr>
        <w:t xml:space="preserve"> MAROMBAS</w:t>
      </w:r>
      <w:r w:rsidRPr="005D74D3">
        <w:rPr>
          <w:rFonts w:ascii="Times New Roman" w:hAnsi="Times New Roman"/>
          <w:sz w:val="20"/>
          <w:szCs w:val="20"/>
        </w:rPr>
        <w:t xml:space="preserve"> </w:t>
      </w:r>
      <w:r w:rsidR="00D678DC" w:rsidRPr="005D74D3">
        <w:rPr>
          <w:rFonts w:ascii="Times New Roman" w:hAnsi="Times New Roman"/>
          <w:sz w:val="20"/>
          <w:szCs w:val="20"/>
        </w:rPr>
        <w:t>E DÁ OUTRAS PROVIDÊ</w:t>
      </w:r>
      <w:r w:rsidR="00056B3B" w:rsidRPr="005D74D3">
        <w:rPr>
          <w:rFonts w:ascii="Times New Roman" w:hAnsi="Times New Roman"/>
          <w:sz w:val="20"/>
          <w:szCs w:val="20"/>
        </w:rPr>
        <w:t>NCIAS</w:t>
      </w:r>
      <w:r w:rsidRPr="005D74D3">
        <w:rPr>
          <w:rFonts w:ascii="Times New Roman" w:hAnsi="Times New Roman"/>
          <w:sz w:val="20"/>
          <w:szCs w:val="20"/>
        </w:rPr>
        <w:t>.</w:t>
      </w:r>
    </w:p>
    <w:p w:rsidR="00912A94" w:rsidRPr="005D74D3" w:rsidRDefault="00912A94" w:rsidP="005D74D3">
      <w:pPr>
        <w:spacing w:line="360" w:lineRule="auto"/>
        <w:ind w:left="4253"/>
        <w:jc w:val="both"/>
        <w:rPr>
          <w:rFonts w:ascii="Times New Roman" w:hAnsi="Times New Roman"/>
          <w:sz w:val="20"/>
          <w:szCs w:val="20"/>
        </w:rPr>
      </w:pPr>
    </w:p>
    <w:p w:rsidR="005D74D3" w:rsidRPr="005D74D3" w:rsidRDefault="005D74D3" w:rsidP="005D74D3">
      <w:pPr>
        <w:spacing w:after="240" w:line="360" w:lineRule="auto"/>
        <w:jc w:val="both"/>
        <w:rPr>
          <w:rFonts w:ascii="Times New Roman" w:hAnsi="Times New Roman"/>
        </w:rPr>
      </w:pPr>
      <w:r w:rsidRPr="005D74D3">
        <w:rPr>
          <w:rFonts w:ascii="Times New Roman" w:hAnsi="Times New Roman"/>
        </w:rPr>
        <w:t xml:space="preserve">VOLCIR CANUTO </w:t>
      </w:r>
      <w:r w:rsidRPr="005D74D3">
        <w:rPr>
          <w:rFonts w:ascii="Times New Roman" w:hAnsi="Times New Roman"/>
          <w:b w:val="0"/>
        </w:rPr>
        <w:t>Prefeito de Brunópolis, no uso de atribuições de seu cargo e com fulcro nas disposições da Lei Orgânica Municipal:</w:t>
      </w:r>
    </w:p>
    <w:p w:rsidR="008A5E1A" w:rsidRDefault="008A5E1A" w:rsidP="005D74D3">
      <w:pPr>
        <w:spacing w:line="360" w:lineRule="auto"/>
        <w:jc w:val="both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</w:rPr>
        <w:t>CONSIDERANDO</w:t>
      </w:r>
      <w:r w:rsidRPr="005D74D3">
        <w:rPr>
          <w:rFonts w:ascii="Times New Roman" w:hAnsi="Times New Roman"/>
          <w:b w:val="0"/>
        </w:rPr>
        <w:t xml:space="preserve"> </w:t>
      </w:r>
      <w:r w:rsidR="00966B33" w:rsidRPr="005D74D3">
        <w:rPr>
          <w:rFonts w:ascii="Times New Roman" w:hAnsi="Times New Roman"/>
          <w:b w:val="0"/>
        </w:rPr>
        <w:t xml:space="preserve">as disposições da </w:t>
      </w:r>
      <w:r w:rsidR="00F47D17" w:rsidRPr="005D74D3">
        <w:rPr>
          <w:rFonts w:ascii="Times New Roman" w:hAnsi="Times New Roman"/>
          <w:b w:val="0"/>
          <w:shd w:val="clear" w:color="auto" w:fill="FFFFFF"/>
        </w:rPr>
        <w:t>Lei Federal nº 13.465</w:t>
      </w:r>
      <w:r w:rsidR="00D31A7A" w:rsidRPr="005D74D3">
        <w:rPr>
          <w:rFonts w:ascii="Times New Roman" w:hAnsi="Times New Roman"/>
          <w:b w:val="0"/>
          <w:shd w:val="clear" w:color="auto" w:fill="FFFFFF"/>
        </w:rPr>
        <w:t>/2017</w:t>
      </w:r>
      <w:r w:rsidR="00F47D17" w:rsidRPr="005D74D3">
        <w:rPr>
          <w:rFonts w:ascii="Times New Roman" w:hAnsi="Times New Roman"/>
          <w:b w:val="0"/>
          <w:shd w:val="clear" w:color="auto" w:fill="FFFFFF"/>
        </w:rPr>
        <w:t>, de 11 de julho de 2017</w:t>
      </w:r>
      <w:r w:rsidR="00F47D17" w:rsidRPr="005D74D3">
        <w:rPr>
          <w:rFonts w:ascii="Times New Roman" w:hAnsi="Times New Roman"/>
          <w:b w:val="0"/>
        </w:rPr>
        <w:t xml:space="preserve"> e </w:t>
      </w:r>
      <w:r w:rsidR="00A27BED" w:rsidRPr="005D74D3">
        <w:rPr>
          <w:rFonts w:ascii="Times New Roman" w:hAnsi="Times New Roman"/>
          <w:b w:val="0"/>
        </w:rPr>
        <w:t>da Lei Complementar nº 074, de 23 de fevereiro de 2021</w:t>
      </w:r>
      <w:r w:rsidR="00F47D17" w:rsidRPr="005D74D3">
        <w:rPr>
          <w:rFonts w:ascii="Times New Roman" w:hAnsi="Times New Roman"/>
          <w:b w:val="0"/>
        </w:rPr>
        <w:t>;</w:t>
      </w:r>
    </w:p>
    <w:p w:rsidR="005D74D3" w:rsidRPr="005D74D3" w:rsidRDefault="005D74D3" w:rsidP="005D74D3">
      <w:pPr>
        <w:spacing w:line="360" w:lineRule="auto"/>
        <w:jc w:val="both"/>
        <w:rPr>
          <w:rFonts w:ascii="Times New Roman" w:hAnsi="Times New Roman"/>
          <w:b w:val="0"/>
        </w:rPr>
      </w:pPr>
    </w:p>
    <w:p w:rsidR="003F5666" w:rsidRDefault="003F5666" w:rsidP="005D74D3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5D74D3">
        <w:rPr>
          <w:b/>
        </w:rPr>
        <w:t>CONSIDERANDO</w:t>
      </w:r>
      <w:r w:rsidRPr="005D74D3">
        <w:t xml:space="preserve"> </w:t>
      </w:r>
      <w:r w:rsidR="00A27BED" w:rsidRPr="005D74D3">
        <w:t>a existência de parcelamen</w:t>
      </w:r>
      <w:r w:rsidR="00D678DC" w:rsidRPr="005D74D3">
        <w:t>to irregular do solo situado na quadra 04 do Bairro</w:t>
      </w:r>
      <w:r w:rsidR="00A27BED" w:rsidRPr="005D74D3">
        <w:t xml:space="preserve"> de Marombas</w:t>
      </w:r>
      <w:r w:rsidR="00D678DC" w:rsidRPr="005D74D3">
        <w:t>;</w:t>
      </w:r>
    </w:p>
    <w:p w:rsidR="005D74D3" w:rsidRPr="005D74D3" w:rsidRDefault="005D74D3" w:rsidP="005D74D3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8A5E1A" w:rsidRPr="005D74D3" w:rsidRDefault="008A5E1A" w:rsidP="00056B3B">
      <w:pPr>
        <w:spacing w:after="240" w:line="360" w:lineRule="auto"/>
        <w:jc w:val="both"/>
        <w:rPr>
          <w:rFonts w:ascii="Times New Roman" w:hAnsi="Times New Roman"/>
        </w:rPr>
      </w:pPr>
      <w:r w:rsidRPr="005D74D3">
        <w:rPr>
          <w:rFonts w:ascii="Times New Roman" w:hAnsi="Times New Roman"/>
          <w:bCs w:val="0"/>
        </w:rPr>
        <w:t>D</w:t>
      </w:r>
      <w:r w:rsidR="00464DBB" w:rsidRPr="005D74D3">
        <w:rPr>
          <w:rFonts w:ascii="Times New Roman" w:hAnsi="Times New Roman"/>
          <w:bCs w:val="0"/>
        </w:rPr>
        <w:t xml:space="preserve"> </w:t>
      </w:r>
      <w:r w:rsidRPr="005D74D3">
        <w:rPr>
          <w:rFonts w:ascii="Times New Roman" w:hAnsi="Times New Roman"/>
          <w:bCs w:val="0"/>
        </w:rPr>
        <w:t>E</w:t>
      </w:r>
      <w:r w:rsidR="00464DBB" w:rsidRPr="005D74D3">
        <w:rPr>
          <w:rFonts w:ascii="Times New Roman" w:hAnsi="Times New Roman"/>
          <w:bCs w:val="0"/>
        </w:rPr>
        <w:t xml:space="preserve"> </w:t>
      </w:r>
      <w:r w:rsidRPr="005D74D3">
        <w:rPr>
          <w:rFonts w:ascii="Times New Roman" w:hAnsi="Times New Roman"/>
          <w:bCs w:val="0"/>
        </w:rPr>
        <w:t>C</w:t>
      </w:r>
      <w:r w:rsidR="00464DBB" w:rsidRPr="005D74D3">
        <w:rPr>
          <w:rFonts w:ascii="Times New Roman" w:hAnsi="Times New Roman"/>
          <w:bCs w:val="0"/>
        </w:rPr>
        <w:t xml:space="preserve"> </w:t>
      </w:r>
      <w:r w:rsidRPr="005D74D3">
        <w:rPr>
          <w:rFonts w:ascii="Times New Roman" w:hAnsi="Times New Roman"/>
          <w:bCs w:val="0"/>
        </w:rPr>
        <w:t>R</w:t>
      </w:r>
      <w:r w:rsidR="00464DBB" w:rsidRPr="005D74D3">
        <w:rPr>
          <w:rFonts w:ascii="Times New Roman" w:hAnsi="Times New Roman"/>
          <w:bCs w:val="0"/>
        </w:rPr>
        <w:t xml:space="preserve"> </w:t>
      </w:r>
      <w:r w:rsidRPr="005D74D3">
        <w:rPr>
          <w:rFonts w:ascii="Times New Roman" w:hAnsi="Times New Roman"/>
          <w:bCs w:val="0"/>
        </w:rPr>
        <w:t>E</w:t>
      </w:r>
      <w:r w:rsidR="00464DBB" w:rsidRPr="005D74D3">
        <w:rPr>
          <w:rFonts w:ascii="Times New Roman" w:hAnsi="Times New Roman"/>
          <w:bCs w:val="0"/>
        </w:rPr>
        <w:t xml:space="preserve"> </w:t>
      </w:r>
      <w:r w:rsidRPr="005D74D3">
        <w:rPr>
          <w:rFonts w:ascii="Times New Roman" w:hAnsi="Times New Roman"/>
          <w:bCs w:val="0"/>
        </w:rPr>
        <w:t>T</w:t>
      </w:r>
      <w:r w:rsidR="00464DBB" w:rsidRPr="005D74D3">
        <w:rPr>
          <w:rFonts w:ascii="Times New Roman" w:hAnsi="Times New Roman"/>
          <w:bCs w:val="0"/>
        </w:rPr>
        <w:t xml:space="preserve"> </w:t>
      </w:r>
      <w:r w:rsidRPr="005D74D3">
        <w:rPr>
          <w:rFonts w:ascii="Times New Roman" w:hAnsi="Times New Roman"/>
          <w:bCs w:val="0"/>
        </w:rPr>
        <w:t>A</w:t>
      </w:r>
      <w:r w:rsidRPr="005D74D3">
        <w:rPr>
          <w:rFonts w:ascii="Times New Roman" w:hAnsi="Times New Roman"/>
        </w:rPr>
        <w:t>:</w:t>
      </w:r>
    </w:p>
    <w:p w:rsidR="00A27BED" w:rsidRPr="005D74D3" w:rsidRDefault="008A5E1A" w:rsidP="00CE353E">
      <w:pPr>
        <w:spacing w:after="240" w:line="360" w:lineRule="auto"/>
        <w:jc w:val="both"/>
        <w:rPr>
          <w:rFonts w:ascii="Times New Roman" w:hAnsi="Times New Roman"/>
          <w:b w:val="0"/>
          <w:color w:val="FF0000"/>
        </w:rPr>
      </w:pPr>
      <w:r w:rsidRPr="005D74D3">
        <w:rPr>
          <w:rFonts w:ascii="Times New Roman" w:hAnsi="Times New Roman"/>
        </w:rPr>
        <w:t>Art.</w:t>
      </w:r>
      <w:r w:rsidR="00322C4E" w:rsidRPr="005D74D3">
        <w:rPr>
          <w:rFonts w:ascii="Times New Roman" w:hAnsi="Times New Roman"/>
        </w:rPr>
        <w:t xml:space="preserve"> </w:t>
      </w:r>
      <w:r w:rsidRPr="005D74D3">
        <w:rPr>
          <w:rFonts w:ascii="Times New Roman" w:hAnsi="Times New Roman"/>
        </w:rPr>
        <w:t xml:space="preserve">1º. </w:t>
      </w:r>
      <w:r w:rsidR="001C3707" w:rsidRPr="005D74D3">
        <w:rPr>
          <w:rFonts w:ascii="Times New Roman" w:hAnsi="Times New Roman"/>
          <w:b w:val="0"/>
        </w:rPr>
        <w:t xml:space="preserve">Fica </w:t>
      </w:r>
      <w:r w:rsidR="00A27BED" w:rsidRPr="005D74D3">
        <w:rPr>
          <w:rFonts w:ascii="Times New Roman" w:hAnsi="Times New Roman"/>
          <w:b w:val="0"/>
        </w:rPr>
        <w:t xml:space="preserve">instaurada a Etapa 1 do </w:t>
      </w:r>
      <w:r w:rsidR="007079D6" w:rsidRPr="005D74D3">
        <w:rPr>
          <w:rFonts w:ascii="Times New Roman" w:hAnsi="Times New Roman"/>
          <w:b w:val="0"/>
        </w:rPr>
        <w:t>procedimento de Regularização Fundiária</w:t>
      </w:r>
      <w:r w:rsidR="00464DBB" w:rsidRPr="005D74D3">
        <w:rPr>
          <w:rFonts w:ascii="Times New Roman" w:hAnsi="Times New Roman"/>
          <w:b w:val="0"/>
        </w:rPr>
        <w:t xml:space="preserve"> - REURB</w:t>
      </w:r>
      <w:r w:rsidR="00A27BED" w:rsidRPr="005D74D3">
        <w:rPr>
          <w:rFonts w:ascii="Times New Roman" w:hAnsi="Times New Roman"/>
          <w:b w:val="0"/>
        </w:rPr>
        <w:t xml:space="preserve">, </w:t>
      </w:r>
      <w:r w:rsidR="00327F80" w:rsidRPr="005D74D3">
        <w:rPr>
          <w:rFonts w:ascii="Times New Roman" w:hAnsi="Times New Roman"/>
          <w:b w:val="0"/>
        </w:rPr>
        <w:t>do</w:t>
      </w:r>
      <w:r w:rsidR="00464DBB" w:rsidRPr="005D74D3">
        <w:rPr>
          <w:rFonts w:ascii="Times New Roman" w:hAnsi="Times New Roman"/>
          <w:b w:val="0"/>
        </w:rPr>
        <w:t xml:space="preserve"> </w:t>
      </w:r>
      <w:r w:rsidR="00A27BED" w:rsidRPr="005D74D3">
        <w:rPr>
          <w:rFonts w:ascii="Times New Roman" w:hAnsi="Times New Roman"/>
          <w:b w:val="0"/>
        </w:rPr>
        <w:t>Programa Regulariza Brunópolis</w:t>
      </w:r>
      <w:r w:rsidR="007079D6" w:rsidRPr="005D74D3">
        <w:rPr>
          <w:rFonts w:ascii="Times New Roman" w:hAnsi="Times New Roman"/>
          <w:b w:val="0"/>
        </w:rPr>
        <w:t xml:space="preserve">, </w:t>
      </w:r>
      <w:r w:rsidR="00464DBB" w:rsidRPr="005D74D3">
        <w:rPr>
          <w:rFonts w:ascii="Times New Roman" w:hAnsi="Times New Roman"/>
          <w:b w:val="0"/>
        </w:rPr>
        <w:t xml:space="preserve">a ser executada </w:t>
      </w:r>
      <w:r w:rsidR="00A27BED" w:rsidRPr="005D74D3">
        <w:rPr>
          <w:rFonts w:ascii="Times New Roman" w:hAnsi="Times New Roman"/>
          <w:b w:val="0"/>
        </w:rPr>
        <w:t>em</w:t>
      </w:r>
      <w:r w:rsidR="00D678DC" w:rsidRPr="005D74D3">
        <w:rPr>
          <w:rFonts w:ascii="Times New Roman" w:hAnsi="Times New Roman"/>
          <w:color w:val="000000"/>
        </w:rPr>
        <w:t> </w:t>
      </w:r>
      <w:r w:rsidR="00D678DC" w:rsidRPr="005D74D3">
        <w:rPr>
          <w:rFonts w:ascii="Times New Roman" w:hAnsi="Times New Roman"/>
          <w:b w:val="0"/>
          <w:color w:val="000000"/>
        </w:rPr>
        <w:t>núcleo urbano informal consolidado localizado em</w:t>
      </w:r>
      <w:r w:rsidR="00A27BED" w:rsidRPr="005D74D3">
        <w:rPr>
          <w:rFonts w:ascii="Times New Roman" w:hAnsi="Times New Roman"/>
          <w:b w:val="0"/>
        </w:rPr>
        <w:t xml:space="preserve"> </w:t>
      </w:r>
      <w:r w:rsidR="00AC3ECA" w:rsidRPr="005D74D3">
        <w:rPr>
          <w:rFonts w:ascii="Times New Roman" w:hAnsi="Times New Roman"/>
          <w:b w:val="0"/>
        </w:rPr>
        <w:t>terreno</w:t>
      </w:r>
      <w:r w:rsidR="00F11B09" w:rsidRPr="005D74D3">
        <w:rPr>
          <w:rFonts w:ascii="Times New Roman" w:hAnsi="Times New Roman"/>
          <w:b w:val="0"/>
        </w:rPr>
        <w:t>s</w:t>
      </w:r>
      <w:r w:rsidR="00AC3ECA" w:rsidRPr="005D74D3">
        <w:rPr>
          <w:rFonts w:ascii="Times New Roman" w:hAnsi="Times New Roman"/>
          <w:b w:val="0"/>
        </w:rPr>
        <w:t xml:space="preserve"> privado</w:t>
      </w:r>
      <w:r w:rsidR="00F11B09" w:rsidRPr="005D74D3">
        <w:rPr>
          <w:rFonts w:ascii="Times New Roman" w:hAnsi="Times New Roman"/>
          <w:b w:val="0"/>
        </w:rPr>
        <w:t>s</w:t>
      </w:r>
      <w:r w:rsidR="007079D6" w:rsidRPr="005D74D3">
        <w:rPr>
          <w:rFonts w:ascii="Times New Roman" w:hAnsi="Times New Roman"/>
          <w:b w:val="0"/>
        </w:rPr>
        <w:t>,</w:t>
      </w:r>
      <w:r w:rsidR="00C36F67" w:rsidRPr="005D74D3">
        <w:rPr>
          <w:rFonts w:ascii="Times New Roman" w:hAnsi="Times New Roman"/>
          <w:b w:val="0"/>
        </w:rPr>
        <w:t xml:space="preserve"> </w:t>
      </w:r>
      <w:r w:rsidR="00464DBB" w:rsidRPr="005D74D3">
        <w:rPr>
          <w:rFonts w:ascii="Times New Roman" w:hAnsi="Times New Roman"/>
          <w:b w:val="0"/>
        </w:rPr>
        <w:t>localizado</w:t>
      </w:r>
      <w:r w:rsidR="00F11B09" w:rsidRPr="005D74D3">
        <w:rPr>
          <w:rFonts w:ascii="Times New Roman" w:hAnsi="Times New Roman"/>
          <w:b w:val="0"/>
        </w:rPr>
        <w:t>s</w:t>
      </w:r>
      <w:r w:rsidR="00AC3ECA" w:rsidRPr="005D74D3">
        <w:rPr>
          <w:rFonts w:ascii="Times New Roman" w:hAnsi="Times New Roman"/>
          <w:b w:val="0"/>
        </w:rPr>
        <w:t xml:space="preserve"> </w:t>
      </w:r>
      <w:r w:rsidR="00464DBB" w:rsidRPr="005D74D3">
        <w:rPr>
          <w:rFonts w:ascii="Times New Roman" w:hAnsi="Times New Roman"/>
          <w:b w:val="0"/>
        </w:rPr>
        <w:t xml:space="preserve">entre </w:t>
      </w:r>
      <w:r w:rsidR="00D678DC" w:rsidRPr="005D74D3">
        <w:rPr>
          <w:rFonts w:ascii="Times New Roman" w:hAnsi="Times New Roman"/>
          <w:b w:val="0"/>
        </w:rPr>
        <w:t>a Avenida Marombas</w:t>
      </w:r>
      <w:r w:rsidR="00F11B09" w:rsidRPr="005D74D3">
        <w:rPr>
          <w:rFonts w:ascii="Times New Roman" w:hAnsi="Times New Roman"/>
          <w:b w:val="0"/>
        </w:rPr>
        <w:t xml:space="preserve"> e as r</w:t>
      </w:r>
      <w:r w:rsidR="00D678DC" w:rsidRPr="005D74D3">
        <w:rPr>
          <w:rFonts w:ascii="Times New Roman" w:hAnsi="Times New Roman"/>
          <w:b w:val="0"/>
        </w:rPr>
        <w:t>ua</w:t>
      </w:r>
      <w:r w:rsidR="00F11B09" w:rsidRPr="005D74D3">
        <w:rPr>
          <w:rFonts w:ascii="Times New Roman" w:hAnsi="Times New Roman"/>
          <w:b w:val="0"/>
        </w:rPr>
        <w:t>s Campos Novos,</w:t>
      </w:r>
      <w:r w:rsidR="00D678DC" w:rsidRPr="005D74D3">
        <w:rPr>
          <w:rFonts w:ascii="Times New Roman" w:hAnsi="Times New Roman"/>
          <w:b w:val="0"/>
        </w:rPr>
        <w:t xml:space="preserve"> São Se</w:t>
      </w:r>
      <w:r w:rsidR="00F11B09" w:rsidRPr="005D74D3">
        <w:rPr>
          <w:rFonts w:ascii="Times New Roman" w:hAnsi="Times New Roman"/>
          <w:b w:val="0"/>
        </w:rPr>
        <w:t>bastião e</w:t>
      </w:r>
      <w:r w:rsidR="00D678DC" w:rsidRPr="005D74D3">
        <w:rPr>
          <w:rFonts w:ascii="Times New Roman" w:hAnsi="Times New Roman"/>
          <w:b w:val="0"/>
        </w:rPr>
        <w:t xml:space="preserve"> Inês Zanella, no Bairro Marombas,</w:t>
      </w:r>
      <w:r w:rsidR="00AC3ECA" w:rsidRPr="005D74D3">
        <w:rPr>
          <w:rFonts w:ascii="Times New Roman" w:hAnsi="Times New Roman"/>
          <w:b w:val="0"/>
        </w:rPr>
        <w:t xml:space="preserve"> perímetro urbano de Brunópolis </w:t>
      </w:r>
      <w:r w:rsidR="00CE353E" w:rsidRPr="005D74D3">
        <w:rPr>
          <w:rFonts w:ascii="Times New Roman" w:hAnsi="Times New Roman"/>
          <w:b w:val="0"/>
        </w:rPr>
        <w:t>–</w:t>
      </w:r>
      <w:r w:rsidR="00AC3ECA" w:rsidRPr="005D74D3">
        <w:rPr>
          <w:rFonts w:ascii="Times New Roman" w:hAnsi="Times New Roman"/>
          <w:b w:val="0"/>
        </w:rPr>
        <w:t xml:space="preserve"> SC</w:t>
      </w:r>
      <w:r w:rsidR="00CE353E" w:rsidRPr="005D74D3">
        <w:rPr>
          <w:rFonts w:ascii="Times New Roman" w:hAnsi="Times New Roman"/>
          <w:b w:val="0"/>
        </w:rPr>
        <w:t>.</w:t>
      </w:r>
    </w:p>
    <w:p w:rsidR="0029013C" w:rsidRPr="005D74D3" w:rsidRDefault="00B91BBA" w:rsidP="00056B3B">
      <w:pPr>
        <w:spacing w:after="240" w:line="360" w:lineRule="auto"/>
        <w:jc w:val="both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</w:rPr>
        <w:t>Art. 2º.</w:t>
      </w:r>
      <w:r w:rsidRPr="005D74D3">
        <w:rPr>
          <w:rFonts w:ascii="Times New Roman" w:hAnsi="Times New Roman"/>
          <w:b w:val="0"/>
        </w:rPr>
        <w:t xml:space="preserve"> </w:t>
      </w:r>
      <w:r w:rsidR="00F06617" w:rsidRPr="005D74D3">
        <w:rPr>
          <w:rFonts w:ascii="Times New Roman" w:hAnsi="Times New Roman"/>
          <w:b w:val="0"/>
        </w:rPr>
        <w:t xml:space="preserve">Fica estabelecido o prazo de </w:t>
      </w:r>
      <w:r w:rsidR="00CE353E" w:rsidRPr="005D74D3">
        <w:rPr>
          <w:rFonts w:ascii="Times New Roman" w:hAnsi="Times New Roman"/>
          <w:b w:val="0"/>
        </w:rPr>
        <w:t>30</w:t>
      </w:r>
      <w:r w:rsidR="00F06617" w:rsidRPr="005D74D3">
        <w:rPr>
          <w:rFonts w:ascii="Times New Roman" w:hAnsi="Times New Roman"/>
          <w:b w:val="0"/>
        </w:rPr>
        <w:t xml:space="preserve"> (</w:t>
      </w:r>
      <w:r w:rsidR="00CE353E" w:rsidRPr="005D74D3">
        <w:rPr>
          <w:rFonts w:ascii="Times New Roman" w:hAnsi="Times New Roman"/>
          <w:b w:val="0"/>
        </w:rPr>
        <w:t>trinta</w:t>
      </w:r>
      <w:r w:rsidR="00F06617" w:rsidRPr="005D74D3">
        <w:rPr>
          <w:rFonts w:ascii="Times New Roman" w:hAnsi="Times New Roman"/>
          <w:b w:val="0"/>
        </w:rPr>
        <w:t xml:space="preserve">) dias para </w:t>
      </w:r>
      <w:r w:rsidR="00464DBB" w:rsidRPr="005D74D3">
        <w:rPr>
          <w:rFonts w:ascii="Times New Roman" w:hAnsi="Times New Roman"/>
          <w:b w:val="0"/>
        </w:rPr>
        <w:t xml:space="preserve">publicação do Edital e </w:t>
      </w:r>
      <w:r w:rsidR="00F06617" w:rsidRPr="005D74D3">
        <w:rPr>
          <w:rFonts w:ascii="Times New Roman" w:hAnsi="Times New Roman"/>
          <w:b w:val="0"/>
        </w:rPr>
        <w:t>notificação</w:t>
      </w:r>
      <w:r w:rsidR="00464DBB" w:rsidRPr="005D74D3">
        <w:rPr>
          <w:rFonts w:ascii="Times New Roman" w:hAnsi="Times New Roman"/>
          <w:b w:val="0"/>
        </w:rPr>
        <w:t xml:space="preserve"> pessoal </w:t>
      </w:r>
      <w:r w:rsidR="00F06617" w:rsidRPr="005D74D3">
        <w:rPr>
          <w:rFonts w:ascii="Times New Roman" w:hAnsi="Times New Roman"/>
          <w:b w:val="0"/>
        </w:rPr>
        <w:t>dos</w:t>
      </w:r>
      <w:r w:rsidR="00912A94" w:rsidRPr="005D74D3">
        <w:rPr>
          <w:rFonts w:ascii="Times New Roman" w:hAnsi="Times New Roman"/>
          <w:b w:val="0"/>
        </w:rPr>
        <w:t xml:space="preserve"> confrontantes e</w:t>
      </w:r>
      <w:r w:rsidR="00F06617" w:rsidRPr="005D74D3">
        <w:rPr>
          <w:rFonts w:ascii="Times New Roman" w:hAnsi="Times New Roman"/>
          <w:b w:val="0"/>
        </w:rPr>
        <w:t xml:space="preserve"> eventuais titulares de direitos sobre o</w:t>
      </w:r>
      <w:r w:rsidR="00CE353E" w:rsidRPr="005D74D3">
        <w:rPr>
          <w:rFonts w:ascii="Times New Roman" w:hAnsi="Times New Roman"/>
          <w:b w:val="0"/>
        </w:rPr>
        <w:t>s</w:t>
      </w:r>
      <w:r w:rsidR="00F06617" w:rsidRPr="005D74D3">
        <w:rPr>
          <w:rFonts w:ascii="Times New Roman" w:hAnsi="Times New Roman"/>
          <w:b w:val="0"/>
        </w:rPr>
        <w:t xml:space="preserve"> imóve</w:t>
      </w:r>
      <w:r w:rsidR="00CE353E" w:rsidRPr="005D74D3">
        <w:rPr>
          <w:rFonts w:ascii="Times New Roman" w:hAnsi="Times New Roman"/>
          <w:b w:val="0"/>
        </w:rPr>
        <w:t>is</w:t>
      </w:r>
      <w:r w:rsidR="00F06617" w:rsidRPr="005D74D3">
        <w:rPr>
          <w:rFonts w:ascii="Times New Roman" w:hAnsi="Times New Roman"/>
          <w:b w:val="0"/>
        </w:rPr>
        <w:t xml:space="preserve"> a ser</w:t>
      </w:r>
      <w:r w:rsidR="00CE353E" w:rsidRPr="005D74D3">
        <w:rPr>
          <w:rFonts w:ascii="Times New Roman" w:hAnsi="Times New Roman"/>
          <w:b w:val="0"/>
        </w:rPr>
        <w:t>em</w:t>
      </w:r>
      <w:r w:rsidR="00F06617" w:rsidRPr="005D74D3">
        <w:rPr>
          <w:rFonts w:ascii="Times New Roman" w:hAnsi="Times New Roman"/>
          <w:b w:val="0"/>
        </w:rPr>
        <w:t xml:space="preserve"> regularizado</w:t>
      </w:r>
      <w:r w:rsidR="00CE353E" w:rsidRPr="005D74D3">
        <w:rPr>
          <w:rFonts w:ascii="Times New Roman" w:hAnsi="Times New Roman"/>
          <w:b w:val="0"/>
        </w:rPr>
        <w:t>s</w:t>
      </w:r>
      <w:r w:rsidR="00F06617" w:rsidRPr="005D74D3">
        <w:rPr>
          <w:rFonts w:ascii="Times New Roman" w:hAnsi="Times New Roman"/>
          <w:b w:val="0"/>
        </w:rPr>
        <w:t>.</w:t>
      </w:r>
    </w:p>
    <w:p w:rsidR="00226812" w:rsidRPr="005D74D3" w:rsidRDefault="00513EFA" w:rsidP="00056B3B">
      <w:pPr>
        <w:spacing w:after="240" w:line="360" w:lineRule="auto"/>
        <w:jc w:val="both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</w:rPr>
        <w:t xml:space="preserve">Art. 3º. </w:t>
      </w:r>
      <w:r w:rsidR="00226812" w:rsidRPr="005D74D3">
        <w:rPr>
          <w:rFonts w:ascii="Times New Roman" w:hAnsi="Times New Roman"/>
          <w:b w:val="0"/>
        </w:rPr>
        <w:t>Este Decreto entra em vigor na data de sua publicação.</w:t>
      </w:r>
    </w:p>
    <w:p w:rsidR="00D017EC" w:rsidRPr="005D74D3" w:rsidRDefault="005D74D3" w:rsidP="00691788">
      <w:pPr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Gabinete do Prefeito de Brunópolis, em 12</w:t>
      </w:r>
      <w:r w:rsidR="00464DBB" w:rsidRPr="005D74D3">
        <w:rPr>
          <w:rFonts w:ascii="Times New Roman" w:hAnsi="Times New Roman"/>
          <w:b w:val="0"/>
        </w:rPr>
        <w:t xml:space="preserve"> de abril de 2021.</w:t>
      </w:r>
    </w:p>
    <w:p w:rsidR="00F11B09" w:rsidRPr="005D74D3" w:rsidRDefault="00F11B09" w:rsidP="00691788">
      <w:pPr>
        <w:jc w:val="both"/>
        <w:rPr>
          <w:rFonts w:ascii="Times New Roman" w:hAnsi="Times New Roman"/>
          <w:b w:val="0"/>
        </w:rPr>
      </w:pPr>
    </w:p>
    <w:p w:rsidR="00D017EC" w:rsidRPr="005D74D3" w:rsidRDefault="00D017EC" w:rsidP="00691788">
      <w:pPr>
        <w:jc w:val="both"/>
        <w:rPr>
          <w:rFonts w:ascii="Times New Roman" w:hAnsi="Times New Roman"/>
          <w:b w:val="0"/>
        </w:rPr>
      </w:pPr>
    </w:p>
    <w:p w:rsidR="00D017EC" w:rsidRPr="005D74D3" w:rsidRDefault="00D017EC" w:rsidP="00691788">
      <w:pPr>
        <w:jc w:val="both"/>
        <w:rPr>
          <w:rFonts w:ascii="Times New Roman" w:hAnsi="Times New Roman"/>
          <w:b w:val="0"/>
        </w:rPr>
      </w:pPr>
    </w:p>
    <w:p w:rsidR="005D74D3" w:rsidRPr="005D74D3" w:rsidRDefault="005D74D3" w:rsidP="005D74D3">
      <w:pPr>
        <w:jc w:val="center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  <w:b w:val="0"/>
        </w:rPr>
        <w:t>VOLCIR CANUTO</w:t>
      </w:r>
    </w:p>
    <w:p w:rsidR="005D74D3" w:rsidRPr="005D74D3" w:rsidRDefault="005D74D3" w:rsidP="005D74D3">
      <w:pPr>
        <w:jc w:val="center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  <w:b w:val="0"/>
        </w:rPr>
        <w:t>Prefeito Municipal</w:t>
      </w:r>
    </w:p>
    <w:p w:rsidR="005D74D3" w:rsidRPr="005D74D3" w:rsidRDefault="005D74D3" w:rsidP="005D74D3">
      <w:pPr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  <w:b w:val="0"/>
        </w:rPr>
        <w:t>Registre-se. Publique-se. Cumpra-se.</w:t>
      </w:r>
    </w:p>
    <w:p w:rsidR="005D74D3" w:rsidRPr="005D74D3" w:rsidRDefault="005D74D3" w:rsidP="005D74D3">
      <w:pPr>
        <w:jc w:val="center"/>
        <w:rPr>
          <w:rFonts w:ascii="Times New Roman" w:hAnsi="Times New Roman"/>
          <w:b w:val="0"/>
        </w:rPr>
      </w:pPr>
    </w:p>
    <w:p w:rsidR="005D74D3" w:rsidRPr="005D74D3" w:rsidRDefault="005D74D3" w:rsidP="005D74D3">
      <w:pPr>
        <w:jc w:val="center"/>
        <w:rPr>
          <w:rFonts w:ascii="Times New Roman" w:hAnsi="Times New Roman"/>
          <w:b w:val="0"/>
        </w:rPr>
      </w:pPr>
    </w:p>
    <w:p w:rsidR="005D74D3" w:rsidRPr="005D74D3" w:rsidRDefault="005D74D3" w:rsidP="005D74D3">
      <w:pPr>
        <w:jc w:val="center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  <w:b w:val="0"/>
        </w:rPr>
        <w:t>ELAINE NOVACKI DOS SANTOS</w:t>
      </w:r>
    </w:p>
    <w:p w:rsidR="005D74D3" w:rsidRPr="005D74D3" w:rsidRDefault="005D74D3" w:rsidP="005D74D3">
      <w:pPr>
        <w:jc w:val="center"/>
        <w:rPr>
          <w:rFonts w:ascii="Times New Roman" w:hAnsi="Times New Roman"/>
          <w:b w:val="0"/>
        </w:rPr>
      </w:pPr>
      <w:r w:rsidRPr="005D74D3">
        <w:rPr>
          <w:rFonts w:ascii="Times New Roman" w:hAnsi="Times New Roman"/>
          <w:b w:val="0"/>
        </w:rPr>
        <w:t xml:space="preserve">Secretaria de Administração, Planejamento e </w:t>
      </w:r>
      <w:proofErr w:type="gramStart"/>
      <w:r w:rsidRPr="005D74D3">
        <w:rPr>
          <w:rFonts w:ascii="Times New Roman" w:hAnsi="Times New Roman"/>
          <w:b w:val="0"/>
        </w:rPr>
        <w:t>Finanças</w:t>
      </w:r>
      <w:proofErr w:type="gramEnd"/>
    </w:p>
    <w:p w:rsidR="00056B3B" w:rsidRPr="005D74D3" w:rsidRDefault="00056B3B" w:rsidP="00691788">
      <w:pPr>
        <w:jc w:val="both"/>
        <w:rPr>
          <w:rFonts w:ascii="Times New Roman" w:hAnsi="Times New Roman"/>
          <w:b w:val="0"/>
        </w:rPr>
      </w:pPr>
    </w:p>
    <w:p w:rsidR="007E11C3" w:rsidRPr="005D74D3" w:rsidRDefault="007E11C3" w:rsidP="00691788">
      <w:pPr>
        <w:jc w:val="both"/>
        <w:rPr>
          <w:rFonts w:ascii="Times New Roman" w:hAnsi="Times New Roman"/>
          <w:b w:val="0"/>
        </w:rPr>
      </w:pPr>
    </w:p>
    <w:p w:rsidR="007E11C3" w:rsidRPr="005D74D3" w:rsidRDefault="007E11C3" w:rsidP="00691788">
      <w:pPr>
        <w:jc w:val="both"/>
        <w:rPr>
          <w:rFonts w:ascii="Times New Roman" w:hAnsi="Times New Roman"/>
          <w:b w:val="0"/>
        </w:rPr>
      </w:pPr>
      <w:bookmarkStart w:id="0" w:name="_GoBack"/>
      <w:bookmarkEnd w:id="0"/>
    </w:p>
    <w:sectPr w:rsidR="007E11C3" w:rsidRPr="005D74D3" w:rsidSect="005D74D3">
      <w:footerReference w:type="default" r:id="rId8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4D3" w:rsidRDefault="005D74D3">
      <w:r>
        <w:separator/>
      </w:r>
    </w:p>
  </w:endnote>
  <w:endnote w:type="continuationSeparator" w:id="0">
    <w:p w:rsidR="005D74D3" w:rsidRDefault="005D7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4D3" w:rsidRPr="004E407C" w:rsidRDefault="005D74D3" w:rsidP="005D74D3">
    <w:pPr>
      <w:pStyle w:val="Rodap"/>
      <w:tabs>
        <w:tab w:val="clear" w:pos="8838"/>
        <w:tab w:val="right" w:pos="9356"/>
      </w:tabs>
      <w:ind w:left="1418" w:right="363"/>
      <w:jc w:val="right"/>
      <w:rPr>
        <w:rFonts w:ascii="Arial" w:hAnsi="Arial"/>
        <w:sz w:val="18"/>
      </w:rPr>
    </w:pPr>
  </w:p>
  <w:p w:rsidR="005D74D3" w:rsidRPr="004348AA" w:rsidRDefault="005D74D3" w:rsidP="005D74D3">
    <w:pPr>
      <w:pStyle w:val="Rodap"/>
      <w:tabs>
        <w:tab w:val="clear" w:pos="8838"/>
        <w:tab w:val="right" w:pos="9356"/>
      </w:tabs>
      <w:ind w:left="1418" w:right="363"/>
      <w:jc w:val="center"/>
      <w:rPr>
        <w:rFonts w:ascii="Arial" w:hAnsi="Arial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4D3" w:rsidRDefault="005D74D3">
      <w:r>
        <w:separator/>
      </w:r>
    </w:p>
  </w:footnote>
  <w:footnote w:type="continuationSeparator" w:id="0">
    <w:p w:rsidR="005D74D3" w:rsidRDefault="005D74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B233B"/>
    <w:multiLevelType w:val="hybridMultilevel"/>
    <w:tmpl w:val="475E5BB0"/>
    <w:lvl w:ilvl="0" w:tplc="D7A6B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2A2419"/>
    <w:multiLevelType w:val="hybridMultilevel"/>
    <w:tmpl w:val="F8AC95BE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3B20CDB"/>
    <w:multiLevelType w:val="hybridMultilevel"/>
    <w:tmpl w:val="43BA8AFC"/>
    <w:lvl w:ilvl="0" w:tplc="A68E19E8">
      <w:start w:val="1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1A"/>
    <w:rsid w:val="000162C2"/>
    <w:rsid w:val="00032021"/>
    <w:rsid w:val="00056B3B"/>
    <w:rsid w:val="000C25B8"/>
    <w:rsid w:val="000F74B0"/>
    <w:rsid w:val="00122C0D"/>
    <w:rsid w:val="00174BCE"/>
    <w:rsid w:val="00177EE7"/>
    <w:rsid w:val="001C3707"/>
    <w:rsid w:val="001D71FE"/>
    <w:rsid w:val="00200F9B"/>
    <w:rsid w:val="00226812"/>
    <w:rsid w:val="00240E56"/>
    <w:rsid w:val="00265BD3"/>
    <w:rsid w:val="0029013C"/>
    <w:rsid w:val="00294C58"/>
    <w:rsid w:val="002A0212"/>
    <w:rsid w:val="002A7D34"/>
    <w:rsid w:val="002C4929"/>
    <w:rsid w:val="002E5A7A"/>
    <w:rsid w:val="00322C4E"/>
    <w:rsid w:val="00327F80"/>
    <w:rsid w:val="00390A00"/>
    <w:rsid w:val="003F5666"/>
    <w:rsid w:val="004046D0"/>
    <w:rsid w:val="00416738"/>
    <w:rsid w:val="00424D90"/>
    <w:rsid w:val="00464DBB"/>
    <w:rsid w:val="00496056"/>
    <w:rsid w:val="004B3F2D"/>
    <w:rsid w:val="004B7B33"/>
    <w:rsid w:val="004C08CF"/>
    <w:rsid w:val="004C31BE"/>
    <w:rsid w:val="004E06D2"/>
    <w:rsid w:val="00513EFA"/>
    <w:rsid w:val="005142A6"/>
    <w:rsid w:val="00567689"/>
    <w:rsid w:val="00576EB1"/>
    <w:rsid w:val="005D318C"/>
    <w:rsid w:val="005D74D3"/>
    <w:rsid w:val="005E4635"/>
    <w:rsid w:val="00620BDA"/>
    <w:rsid w:val="0063006D"/>
    <w:rsid w:val="00691788"/>
    <w:rsid w:val="006E190B"/>
    <w:rsid w:val="007079D6"/>
    <w:rsid w:val="00764B81"/>
    <w:rsid w:val="00767394"/>
    <w:rsid w:val="007A5E00"/>
    <w:rsid w:val="007E016E"/>
    <w:rsid w:val="007E11C3"/>
    <w:rsid w:val="007E50A0"/>
    <w:rsid w:val="007F3D89"/>
    <w:rsid w:val="00812510"/>
    <w:rsid w:val="00813DA5"/>
    <w:rsid w:val="00815583"/>
    <w:rsid w:val="00832CD5"/>
    <w:rsid w:val="00845F56"/>
    <w:rsid w:val="00870DB3"/>
    <w:rsid w:val="008A5E1A"/>
    <w:rsid w:val="008D0FD1"/>
    <w:rsid w:val="008E5EC9"/>
    <w:rsid w:val="00901248"/>
    <w:rsid w:val="00912A94"/>
    <w:rsid w:val="009141DB"/>
    <w:rsid w:val="00951892"/>
    <w:rsid w:val="00966B33"/>
    <w:rsid w:val="009A3A9F"/>
    <w:rsid w:val="009A7657"/>
    <w:rsid w:val="009C0ED7"/>
    <w:rsid w:val="009C40F4"/>
    <w:rsid w:val="009C62A0"/>
    <w:rsid w:val="009D24A1"/>
    <w:rsid w:val="009E1161"/>
    <w:rsid w:val="009F5F75"/>
    <w:rsid w:val="00A27BED"/>
    <w:rsid w:val="00A57918"/>
    <w:rsid w:val="00A72B3E"/>
    <w:rsid w:val="00AA2FE7"/>
    <w:rsid w:val="00AB63E3"/>
    <w:rsid w:val="00AC03DC"/>
    <w:rsid w:val="00AC3ECA"/>
    <w:rsid w:val="00B071EF"/>
    <w:rsid w:val="00B47CBE"/>
    <w:rsid w:val="00B91BBA"/>
    <w:rsid w:val="00B944E9"/>
    <w:rsid w:val="00C00B0E"/>
    <w:rsid w:val="00C0132D"/>
    <w:rsid w:val="00C0341E"/>
    <w:rsid w:val="00C14E55"/>
    <w:rsid w:val="00C36F67"/>
    <w:rsid w:val="00C8124F"/>
    <w:rsid w:val="00CA5286"/>
    <w:rsid w:val="00CB49BA"/>
    <w:rsid w:val="00CD7473"/>
    <w:rsid w:val="00CE353E"/>
    <w:rsid w:val="00CF5E4F"/>
    <w:rsid w:val="00D017EC"/>
    <w:rsid w:val="00D02B31"/>
    <w:rsid w:val="00D31A7A"/>
    <w:rsid w:val="00D36543"/>
    <w:rsid w:val="00D36D9A"/>
    <w:rsid w:val="00D43C77"/>
    <w:rsid w:val="00D664C6"/>
    <w:rsid w:val="00D678DC"/>
    <w:rsid w:val="00E00895"/>
    <w:rsid w:val="00E2064B"/>
    <w:rsid w:val="00E25873"/>
    <w:rsid w:val="00ED1CA9"/>
    <w:rsid w:val="00EF04D7"/>
    <w:rsid w:val="00F06617"/>
    <w:rsid w:val="00F07AE5"/>
    <w:rsid w:val="00F11718"/>
    <w:rsid w:val="00F11B09"/>
    <w:rsid w:val="00F47D17"/>
    <w:rsid w:val="00F54B86"/>
    <w:rsid w:val="00F71E26"/>
    <w:rsid w:val="00F84AE8"/>
    <w:rsid w:val="00FA2103"/>
    <w:rsid w:val="00FA2F42"/>
    <w:rsid w:val="00FF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918"/>
    <w:rPr>
      <w:rFonts w:ascii="Arial Narrow" w:hAnsi="Arial Narrow"/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7E11C3"/>
    <w:pPr>
      <w:spacing w:before="240" w:after="60"/>
      <w:outlineLvl w:val="7"/>
    </w:pPr>
    <w:rPr>
      <w:rFonts w:ascii="Calibri" w:hAnsi="Calibri"/>
      <w:b w:val="0"/>
      <w:bCs w:val="0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13EFA"/>
    <w:pPr>
      <w:ind w:left="720"/>
      <w:contextualSpacing/>
    </w:pPr>
  </w:style>
  <w:style w:type="character" w:customStyle="1" w:styleId="Ttulo8Char">
    <w:name w:val="Título 8 Char"/>
    <w:basedOn w:val="Fontepargpadro"/>
    <w:link w:val="Ttulo8"/>
    <w:rsid w:val="007E11C3"/>
    <w:rPr>
      <w:rFonts w:ascii="Calibri" w:hAnsi="Calibri"/>
      <w:i/>
      <w:iCs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7E11C3"/>
    <w:pPr>
      <w:tabs>
        <w:tab w:val="center" w:pos="4419"/>
        <w:tab w:val="right" w:pos="8838"/>
      </w:tabs>
    </w:pPr>
    <w:rPr>
      <w:rFonts w:ascii="Times New Roman" w:hAnsi="Times New Roman"/>
      <w:b w:val="0"/>
      <w:bCs w:val="0"/>
    </w:rPr>
  </w:style>
  <w:style w:type="character" w:customStyle="1" w:styleId="CabealhoChar">
    <w:name w:val="Cabeçalho Char"/>
    <w:basedOn w:val="Fontepargpadro"/>
    <w:link w:val="Cabealho"/>
    <w:uiPriority w:val="99"/>
    <w:rsid w:val="007E11C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7E11C3"/>
    <w:pPr>
      <w:tabs>
        <w:tab w:val="center" w:pos="4419"/>
        <w:tab w:val="right" w:pos="8838"/>
      </w:tabs>
    </w:pPr>
    <w:rPr>
      <w:rFonts w:ascii="Times New Roman" w:hAnsi="Times New Roman"/>
      <w:b w:val="0"/>
      <w:bCs w:val="0"/>
    </w:rPr>
  </w:style>
  <w:style w:type="character" w:customStyle="1" w:styleId="RodapChar">
    <w:name w:val="Rodapé Char"/>
    <w:basedOn w:val="Fontepargpadro"/>
    <w:link w:val="Rodap"/>
    <w:uiPriority w:val="99"/>
    <w:rsid w:val="007E11C3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rsid w:val="007E11C3"/>
    <w:pPr>
      <w:spacing w:after="120" w:line="480" w:lineRule="auto"/>
      <w:ind w:left="283"/>
    </w:pPr>
    <w:rPr>
      <w:rFonts w:ascii="Times New Roman" w:hAnsi="Times New Roman"/>
      <w:b w:val="0"/>
      <w:bCs w:val="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7E11C3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5D318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5D318C"/>
    <w:rPr>
      <w:rFonts w:ascii="Tahoma" w:hAnsi="Tahoma" w:cs="Tahoma"/>
      <w:b/>
      <w:bCs/>
      <w:sz w:val="16"/>
      <w:szCs w:val="16"/>
    </w:rPr>
  </w:style>
  <w:style w:type="paragraph" w:styleId="NormalWeb">
    <w:name w:val="Normal (Web)"/>
    <w:basedOn w:val="Normal"/>
    <w:uiPriority w:val="99"/>
    <w:unhideWhenUsed/>
    <w:rsid w:val="003F5666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918"/>
    <w:rPr>
      <w:rFonts w:ascii="Arial Narrow" w:hAnsi="Arial Narrow"/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7E11C3"/>
    <w:pPr>
      <w:spacing w:before="240" w:after="60"/>
      <w:outlineLvl w:val="7"/>
    </w:pPr>
    <w:rPr>
      <w:rFonts w:ascii="Calibri" w:hAnsi="Calibri"/>
      <w:b w:val="0"/>
      <w:bCs w:val="0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13EFA"/>
    <w:pPr>
      <w:ind w:left="720"/>
      <w:contextualSpacing/>
    </w:pPr>
  </w:style>
  <w:style w:type="character" w:customStyle="1" w:styleId="Ttulo8Char">
    <w:name w:val="Título 8 Char"/>
    <w:basedOn w:val="Fontepargpadro"/>
    <w:link w:val="Ttulo8"/>
    <w:rsid w:val="007E11C3"/>
    <w:rPr>
      <w:rFonts w:ascii="Calibri" w:hAnsi="Calibri"/>
      <w:i/>
      <w:iCs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7E11C3"/>
    <w:pPr>
      <w:tabs>
        <w:tab w:val="center" w:pos="4419"/>
        <w:tab w:val="right" w:pos="8838"/>
      </w:tabs>
    </w:pPr>
    <w:rPr>
      <w:rFonts w:ascii="Times New Roman" w:hAnsi="Times New Roman"/>
      <w:b w:val="0"/>
      <w:bCs w:val="0"/>
    </w:rPr>
  </w:style>
  <w:style w:type="character" w:customStyle="1" w:styleId="CabealhoChar">
    <w:name w:val="Cabeçalho Char"/>
    <w:basedOn w:val="Fontepargpadro"/>
    <w:link w:val="Cabealho"/>
    <w:uiPriority w:val="99"/>
    <w:rsid w:val="007E11C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7E11C3"/>
    <w:pPr>
      <w:tabs>
        <w:tab w:val="center" w:pos="4419"/>
        <w:tab w:val="right" w:pos="8838"/>
      </w:tabs>
    </w:pPr>
    <w:rPr>
      <w:rFonts w:ascii="Times New Roman" w:hAnsi="Times New Roman"/>
      <w:b w:val="0"/>
      <w:bCs w:val="0"/>
    </w:rPr>
  </w:style>
  <w:style w:type="character" w:customStyle="1" w:styleId="RodapChar">
    <w:name w:val="Rodapé Char"/>
    <w:basedOn w:val="Fontepargpadro"/>
    <w:link w:val="Rodap"/>
    <w:uiPriority w:val="99"/>
    <w:rsid w:val="007E11C3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rsid w:val="007E11C3"/>
    <w:pPr>
      <w:spacing w:after="120" w:line="480" w:lineRule="auto"/>
      <w:ind w:left="283"/>
    </w:pPr>
    <w:rPr>
      <w:rFonts w:ascii="Times New Roman" w:hAnsi="Times New Roman"/>
      <w:b w:val="0"/>
      <w:bCs w:val="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7E11C3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5D318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5D318C"/>
    <w:rPr>
      <w:rFonts w:ascii="Tahoma" w:hAnsi="Tahoma" w:cs="Tahoma"/>
      <w:b/>
      <w:bCs/>
      <w:sz w:val="16"/>
      <w:szCs w:val="16"/>
    </w:rPr>
  </w:style>
  <w:style w:type="paragraph" w:styleId="NormalWeb">
    <w:name w:val="Normal (Web)"/>
    <w:basedOn w:val="Normal"/>
    <w:uiPriority w:val="99"/>
    <w:unhideWhenUsed/>
    <w:rsid w:val="003F5666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226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CLIENTE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Terminal</cp:lastModifiedBy>
  <cp:revision>3</cp:revision>
  <cp:lastPrinted>2021-04-12T14:19:00Z</cp:lastPrinted>
  <dcterms:created xsi:type="dcterms:W3CDTF">2021-04-12T13:19:00Z</dcterms:created>
  <dcterms:modified xsi:type="dcterms:W3CDTF">2021-04-12T14:30:00Z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2208022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S8.2.2</vt:lpwstr>
  </property>
</Properties>
</file>